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775F8829" w:rsidR="00434138" w:rsidRDefault="00D67A10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26F78335">
                <wp:simplePos x="0" y="0"/>
                <wp:positionH relativeFrom="margin">
                  <wp:align>right</wp:align>
                </wp:positionH>
                <wp:positionV relativeFrom="paragraph">
                  <wp:posOffset>4512945</wp:posOffset>
                </wp:positionV>
                <wp:extent cx="7439025" cy="41052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31B57854" w:rsidR="00B73B6F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. 1. 2024 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 xml:space="preserve">8:00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17:00</w:t>
                            </w:r>
                          </w:p>
                          <w:p w14:paraId="58484E18" w14:textId="40FA7487" w:rsidR="00B73B6F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Středa 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10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 xml:space="preserve">8:00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7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:00</w:t>
                            </w:r>
                          </w:p>
                          <w:p w14:paraId="68E8DC1D" w14:textId="5609D811" w:rsidR="00B73B6F" w:rsidRPr="00D67A10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Pondělí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="001E1EE8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15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 xml:space="preserve">8:00 </w:t>
                            </w:r>
                            <w:r w:rsidR="001E1EE8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17:00</w:t>
                            </w:r>
                          </w:p>
                          <w:p w14:paraId="485133BB" w14:textId="35FE6E77" w:rsidR="00B73B6F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Středa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17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 xml:space="preserve">8:00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7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:00</w:t>
                            </w:r>
                          </w:p>
                          <w:p w14:paraId="5A9539EF" w14:textId="524EA805" w:rsidR="00E55DD7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Pondělí 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22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. 1. 2024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ab/>
                              <w:t xml:space="preserve">8:00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="00B73B6F"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17:00</w:t>
                            </w:r>
                          </w:p>
                          <w:p w14:paraId="51D9B776" w14:textId="043A9124" w:rsidR="001E1EE8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Středa 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24. 1. 2024  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8:00 - 17:00</w:t>
                            </w:r>
                          </w:p>
                          <w:p w14:paraId="5F977064" w14:textId="5D2E3730" w:rsidR="001E1EE8" w:rsidRPr="00D67A10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Pondělí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29. 1. 2024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8:00 - 17:00</w:t>
                            </w:r>
                          </w:p>
                          <w:p w14:paraId="0F88A734" w14:textId="4018B319" w:rsidR="001E1EE8" w:rsidRDefault="001E1EE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Středa  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31. 1. 2024 </w:t>
                            </w:r>
                            <w:r w:rsid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8:00 - 17:00</w:t>
                            </w:r>
                          </w:p>
                          <w:p w14:paraId="2295FA28" w14:textId="77777777" w:rsidR="00D67A10" w:rsidRPr="00D67A10" w:rsidRDefault="00D67A10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0954E5F4" w14:textId="1416024E" w:rsidR="00D67A10" w:rsidRPr="00D67A10" w:rsidRDefault="00D67A10" w:rsidP="00D67A10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Úřad práce ČR – kontaktní pracoviště </w:t>
                            </w:r>
                            <w:r w:rsidR="009B45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Vrchlabí</w:t>
                            </w: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1906787E" w14:textId="77777777" w:rsidR="00D67A10" w:rsidRPr="00D67A10" w:rsidRDefault="00D67A10" w:rsidP="00D67A10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D67A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Jednací místnost v přízemí budovy vlevo,</w:t>
                            </w:r>
                          </w:p>
                          <w:p w14:paraId="28492BC1" w14:textId="209097B4" w:rsidR="00D67A10" w:rsidRPr="00D67A10" w:rsidRDefault="009B4512" w:rsidP="00D67A10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Krkonošská 1</w:t>
                            </w:r>
                            <w:r w:rsidR="00C7744C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, 543 01 Vrchlabí 1</w:t>
                            </w:r>
                          </w:p>
                          <w:p w14:paraId="2A4C847E" w14:textId="2CAAAAD2" w:rsidR="002B1BB7" w:rsidRPr="00B73B6F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34.55pt;margin-top:355.35pt;width:585.75pt;height:323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" filled="f" stroked="f" strokeweight=".5pt">
                <v:textbox>
                  <w:txbxContent>
                    <w:p w14:paraId="0001989C" w14:textId="31B57854" w:rsidR="00B73B6F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8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. 1. 2024 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 xml:space="preserve">8:00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17:00</w:t>
                      </w:r>
                    </w:p>
                    <w:p w14:paraId="58484E18" w14:textId="40FA7487" w:rsidR="00B73B6F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Středa 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10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 xml:space="preserve">8:00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7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:00</w:t>
                      </w:r>
                    </w:p>
                    <w:p w14:paraId="68E8DC1D" w14:textId="5609D811" w:rsidR="00B73B6F" w:rsidRPr="00D67A10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Pondělí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="001E1EE8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15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 xml:space="preserve">8:00 </w:t>
                      </w:r>
                      <w:r w:rsidR="001E1EE8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17:00</w:t>
                      </w:r>
                    </w:p>
                    <w:p w14:paraId="485133BB" w14:textId="35FE6E77" w:rsidR="00B73B6F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Středa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17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 xml:space="preserve">8:00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7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:00</w:t>
                      </w:r>
                    </w:p>
                    <w:p w14:paraId="5A9539EF" w14:textId="524EA805" w:rsidR="00E55DD7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Pondělí 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22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. 1. 2024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ab/>
                        <w:t xml:space="preserve">8:00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</w:t>
                      </w:r>
                      <w:r w:rsidR="00B73B6F"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17:00</w:t>
                      </w:r>
                    </w:p>
                    <w:p w14:paraId="51D9B776" w14:textId="043A9124" w:rsidR="001E1EE8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Středa 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24. 1. 2024  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8:00 - 17:00</w:t>
                      </w:r>
                    </w:p>
                    <w:p w14:paraId="5F977064" w14:textId="5D2E3730" w:rsidR="001E1EE8" w:rsidRPr="00D67A10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Pondělí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29. 1. 2024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8:00 - 17:00</w:t>
                      </w:r>
                    </w:p>
                    <w:p w14:paraId="0F88A734" w14:textId="4018B319" w:rsidR="001E1EE8" w:rsidRDefault="001E1EE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Středa  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31. 1. 2024 </w:t>
                      </w:r>
                      <w:r w:rsid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   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8:00 - 17:00</w:t>
                      </w:r>
                    </w:p>
                    <w:p w14:paraId="2295FA28" w14:textId="77777777" w:rsidR="00D67A10" w:rsidRPr="00D67A10" w:rsidRDefault="00D67A10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</w:p>
                    <w:p w14:paraId="0954E5F4" w14:textId="1416024E" w:rsidR="00D67A10" w:rsidRPr="00D67A10" w:rsidRDefault="00D67A10" w:rsidP="00D67A10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Úřad práce ČR – kontaktní pracoviště </w:t>
                      </w:r>
                      <w:r w:rsidR="009B45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Vrchlabí</w:t>
                      </w: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,</w:t>
                      </w:r>
                    </w:p>
                    <w:p w14:paraId="1906787E" w14:textId="77777777" w:rsidR="00D67A10" w:rsidRPr="00D67A10" w:rsidRDefault="00D67A10" w:rsidP="00D67A10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D67A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Jednací místnost v přízemí budovy vlevo,</w:t>
                      </w:r>
                    </w:p>
                    <w:p w14:paraId="28492BC1" w14:textId="209097B4" w:rsidR="00D67A10" w:rsidRPr="00D67A10" w:rsidRDefault="009B4512" w:rsidP="00D67A10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Krkonošská 1</w:t>
                      </w:r>
                      <w:r w:rsidR="00C7744C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48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, 543 01 Vrchlabí 1</w:t>
                      </w:r>
                    </w:p>
                    <w:p w14:paraId="2A4C847E" w14:textId="2CAAAAD2" w:rsidR="002B1BB7" w:rsidRPr="00B73B6F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E6492A2">
                <wp:simplePos x="0" y="0"/>
                <wp:positionH relativeFrom="margin">
                  <wp:align>right</wp:align>
                </wp:positionH>
                <wp:positionV relativeFrom="paragraph">
                  <wp:posOffset>2331720</wp:posOffset>
                </wp:positionV>
                <wp:extent cx="7559040" cy="2265045"/>
                <wp:effectExtent l="0" t="0" r="0" b="190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6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3620DE14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054C6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Královéhradecký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</w:p>
                          <w:p w14:paraId="5893A366" w14:textId="1709E502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</w:t>
                            </w:r>
                            <w:r w:rsidR="00054C6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Trutnově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77777777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k dani z nemovitých věcí 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na rok 2024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7" type="#_x0000_t202" style="position:absolute;margin-left:544pt;margin-top:183.6pt;width:595.2pt;height:178.3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" filled="f" stroked="f">
                <v:textbox>
                  <w:txbxContent>
                    <w:p w14:paraId="32CB6417" w14:textId="3620DE14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054C6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Královéhradecký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</w:p>
                    <w:p w14:paraId="5893A366" w14:textId="1709E502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</w:t>
                      </w:r>
                      <w:r w:rsidR="00054C6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Trutnově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77777777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k dani z nemovitých věcí 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na rok 2024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6E07505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22581" w14:textId="77777777" w:rsidR="00561954" w:rsidRPr="00E9632F" w:rsidRDefault="00561954" w:rsidP="00561954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řipomínáme, že v souvislosti s podáváním daňových přiznání</w:t>
                            </w:r>
                          </w:p>
                          <w:p w14:paraId="025592AB" w14:textId="77777777" w:rsidR="00561954" w:rsidRPr="00E9632F" w:rsidRDefault="00561954" w:rsidP="00561954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k dani z nemovitých věcí na rok 2024 je k dispozici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provoz informační link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y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</w:p>
                          <w:p w14:paraId="27E86491" w14:textId="77777777" w:rsidR="00561954" w:rsidRDefault="00561954" w:rsidP="00561954">
                            <w:pPr>
                              <w:pStyle w:val="Default"/>
                              <w:ind w:left="1416"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1966DC3B" w14:textId="77777777" w:rsidR="00561954" w:rsidRPr="00EA38B3" w:rsidRDefault="00561954" w:rsidP="00561954">
                            <w:pPr>
                              <w:pStyle w:val="Default"/>
                              <w:ind w:left="1416"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A38B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leden 2024:</w:t>
                            </w:r>
                            <w:r w:rsidRPr="00EA38B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EA38B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EA38B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  <w:t>499 801 111</w:t>
                            </w:r>
                          </w:p>
                          <w:p w14:paraId="1A1B8DD7" w14:textId="77777777" w:rsidR="00561954" w:rsidRPr="00E9632F" w:rsidRDefault="00561954" w:rsidP="00561954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</w:p>
                          <w:p w14:paraId="2E1D32BE" w14:textId="77777777" w:rsidR="00561954" w:rsidRDefault="00561954" w:rsidP="00561954">
                            <w:pPr>
                              <w:pStyle w:val="Pa0"/>
                              <w:spacing w:line="276" w:lineRule="auto"/>
                              <w:ind w:left="2124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   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pondělí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až čtvrtek: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  <w:t xml:space="preserve">          8.00  – 17.00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  <w:p w14:paraId="3130815C" w14:textId="77777777" w:rsidR="00561954" w:rsidRDefault="00561954" w:rsidP="00561954">
                            <w:pPr>
                              <w:pStyle w:val="Pa0"/>
                              <w:spacing w:line="276" w:lineRule="auto"/>
                              <w:ind w:left="1416"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                         pátek:                            8.00  – 14.00</w:t>
                            </w:r>
                          </w:p>
                          <w:p w14:paraId="4C3DB0DC" w14:textId="3746FF05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8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" filled="f" stroked="f" strokeweight=".5pt">
                <v:textbox>
                  <w:txbxContent>
                    <w:p w14:paraId="39B22581" w14:textId="77777777" w:rsidR="00561954" w:rsidRPr="00E9632F" w:rsidRDefault="00561954" w:rsidP="00561954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řipomínáme, že v souvislosti s podáváním daňových přiznání</w:t>
                      </w:r>
                    </w:p>
                    <w:p w14:paraId="025592AB" w14:textId="77777777" w:rsidR="00561954" w:rsidRPr="00E9632F" w:rsidRDefault="00561954" w:rsidP="00561954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k dani z nemovitých věcí na rok 2024 je k dispozici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provoz informační link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y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</w:p>
                    <w:p w14:paraId="27E86491" w14:textId="77777777" w:rsidR="00561954" w:rsidRDefault="00561954" w:rsidP="00561954">
                      <w:pPr>
                        <w:pStyle w:val="Default"/>
                        <w:ind w:left="1416"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1966DC3B" w14:textId="77777777" w:rsidR="00561954" w:rsidRPr="00EA38B3" w:rsidRDefault="00561954" w:rsidP="00561954">
                      <w:pPr>
                        <w:pStyle w:val="Default"/>
                        <w:ind w:left="1416"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EA38B3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leden 2024:</w:t>
                      </w:r>
                      <w:r w:rsidRPr="00EA38B3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EA38B3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EA38B3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  <w:t>499 801 111</w:t>
                      </w:r>
                    </w:p>
                    <w:p w14:paraId="1A1B8DD7" w14:textId="77777777" w:rsidR="00561954" w:rsidRPr="00E9632F" w:rsidRDefault="00561954" w:rsidP="00561954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</w:p>
                    <w:p w14:paraId="2E1D32BE" w14:textId="77777777" w:rsidR="00561954" w:rsidRDefault="00561954" w:rsidP="00561954">
                      <w:pPr>
                        <w:pStyle w:val="Pa0"/>
                        <w:spacing w:line="276" w:lineRule="auto"/>
                        <w:ind w:left="2124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   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pondělí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až čtvrtek: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  <w:t xml:space="preserve">          8.00  – 17.00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  <w:p w14:paraId="3130815C" w14:textId="77777777" w:rsidR="00561954" w:rsidRDefault="00561954" w:rsidP="00561954">
                      <w:pPr>
                        <w:pStyle w:val="Pa0"/>
                        <w:spacing w:line="276" w:lineRule="auto"/>
                        <w:ind w:left="1416"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                         pátek:                            8.00  – 14.00</w:t>
                      </w:r>
                    </w:p>
                    <w:p w14:paraId="4C3DB0DC" w14:textId="3746FF05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54C6D"/>
    <w:rsid w:val="00061069"/>
    <w:rsid w:val="000823BE"/>
    <w:rsid w:val="00096175"/>
    <w:rsid w:val="000A1050"/>
    <w:rsid w:val="000A7AAB"/>
    <w:rsid w:val="000E613D"/>
    <w:rsid w:val="00106894"/>
    <w:rsid w:val="001243FB"/>
    <w:rsid w:val="00157118"/>
    <w:rsid w:val="00192BD5"/>
    <w:rsid w:val="001A637D"/>
    <w:rsid w:val="001B4603"/>
    <w:rsid w:val="001B7BF0"/>
    <w:rsid w:val="001D341D"/>
    <w:rsid w:val="001E1EE8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648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61954"/>
    <w:rsid w:val="00574651"/>
    <w:rsid w:val="005827DC"/>
    <w:rsid w:val="005930FF"/>
    <w:rsid w:val="00597344"/>
    <w:rsid w:val="005A0394"/>
    <w:rsid w:val="005B129A"/>
    <w:rsid w:val="005C1BAD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40E76"/>
    <w:rsid w:val="00973C11"/>
    <w:rsid w:val="009A771D"/>
    <w:rsid w:val="009B4512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7744C"/>
    <w:rsid w:val="00C95536"/>
    <w:rsid w:val="00CA60CA"/>
    <w:rsid w:val="00CB53FB"/>
    <w:rsid w:val="00CB61E0"/>
    <w:rsid w:val="00CD5129"/>
    <w:rsid w:val="00CE78A1"/>
    <w:rsid w:val="00CF2F5B"/>
    <w:rsid w:val="00D37333"/>
    <w:rsid w:val="00D67A10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Karlíková Jana Ing. (ÚzP v Trutnově)</cp:lastModifiedBy>
  <cp:revision>2</cp:revision>
  <cp:lastPrinted>2023-06-14T12:45:00Z</cp:lastPrinted>
  <dcterms:created xsi:type="dcterms:W3CDTF">2023-11-27T09:27:00Z</dcterms:created>
  <dcterms:modified xsi:type="dcterms:W3CDTF">2023-11-27T09:27:00Z</dcterms:modified>
</cp:coreProperties>
</file>