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975F7A" w14:textId="0B781594" w:rsidR="00555E5D" w:rsidRPr="00BD57DD" w:rsidRDefault="00555E5D" w:rsidP="00BD57DD">
      <w:pPr>
        <w:pStyle w:val="Nzev"/>
        <w:rPr>
          <w:rFonts w:ascii="Verdana" w:hAnsi="Verdana" w:cstheme="minorHAnsi"/>
          <w:sz w:val="24"/>
          <w:szCs w:val="24"/>
        </w:rPr>
      </w:pPr>
      <w:r w:rsidRPr="00BD57DD">
        <w:rPr>
          <w:rFonts w:ascii="Verdana" w:hAnsi="Verdana" w:cstheme="minorHAnsi"/>
          <w:sz w:val="24"/>
          <w:szCs w:val="24"/>
        </w:rPr>
        <w:t>SMLOUVA O NÁJMU BYTU</w:t>
      </w:r>
    </w:p>
    <w:p w14:paraId="7C73D62C" w14:textId="77777777" w:rsidR="00A5267E" w:rsidRPr="00BD57DD" w:rsidRDefault="00FA7854" w:rsidP="00BD57DD">
      <w:pPr>
        <w:jc w:val="center"/>
        <w:rPr>
          <w:rFonts w:ascii="Verdana" w:hAnsi="Verdana" w:cstheme="minorHAnsi"/>
          <w:i/>
          <w:iCs/>
          <w:sz w:val="20"/>
        </w:rPr>
      </w:pPr>
      <w:r w:rsidRPr="00BD57DD">
        <w:rPr>
          <w:rFonts w:ascii="Verdana" w:hAnsi="Verdana" w:cstheme="minorHAnsi"/>
          <w:i/>
          <w:iCs/>
          <w:sz w:val="20"/>
        </w:rPr>
        <w:t>uzavřená podle ust. § 2235 a násl. zákona č. 89/2012 Sb.,</w:t>
      </w:r>
      <w:r w:rsidR="00A5267E" w:rsidRPr="00BD57DD">
        <w:rPr>
          <w:rFonts w:ascii="Verdana" w:hAnsi="Verdana" w:cstheme="minorHAnsi"/>
          <w:i/>
          <w:iCs/>
          <w:sz w:val="20"/>
        </w:rPr>
        <w:t xml:space="preserve"> </w:t>
      </w:r>
      <w:r w:rsidRPr="00BD57DD">
        <w:rPr>
          <w:rFonts w:ascii="Verdana" w:hAnsi="Verdana" w:cstheme="minorHAnsi"/>
          <w:i/>
          <w:iCs/>
          <w:sz w:val="20"/>
        </w:rPr>
        <w:t>občanský</w:t>
      </w:r>
    </w:p>
    <w:p w14:paraId="6A3694E6" w14:textId="31F9326A" w:rsidR="00555E5D" w:rsidRPr="00BD57DD" w:rsidRDefault="00FA7854" w:rsidP="00BD57DD">
      <w:pPr>
        <w:jc w:val="center"/>
        <w:rPr>
          <w:rFonts w:ascii="Verdana" w:hAnsi="Verdana" w:cstheme="minorHAnsi"/>
          <w:i/>
          <w:iCs/>
          <w:sz w:val="20"/>
        </w:rPr>
      </w:pPr>
      <w:r w:rsidRPr="00BD57DD">
        <w:rPr>
          <w:rFonts w:ascii="Verdana" w:hAnsi="Verdana" w:cstheme="minorHAnsi"/>
          <w:i/>
          <w:iCs/>
          <w:sz w:val="20"/>
        </w:rPr>
        <w:t xml:space="preserve">zákoník, ve znění pozdějších předpisů (dále </w:t>
      </w:r>
      <w:r w:rsidR="00C539D5" w:rsidRPr="00BD57DD">
        <w:rPr>
          <w:rFonts w:ascii="Verdana" w:hAnsi="Verdana" w:cstheme="minorHAnsi"/>
          <w:i/>
          <w:iCs/>
          <w:sz w:val="20"/>
        </w:rPr>
        <w:t xml:space="preserve">také </w:t>
      </w:r>
      <w:r w:rsidRPr="00BD57DD">
        <w:rPr>
          <w:rFonts w:ascii="Verdana" w:hAnsi="Verdana" w:cstheme="minorHAnsi"/>
          <w:i/>
          <w:iCs/>
          <w:sz w:val="20"/>
        </w:rPr>
        <w:t>jen „</w:t>
      </w:r>
      <w:r w:rsidRPr="00BD57DD">
        <w:rPr>
          <w:rFonts w:ascii="Verdana" w:hAnsi="Verdana" w:cstheme="minorHAnsi"/>
          <w:b/>
          <w:bCs/>
          <w:i/>
          <w:iCs/>
          <w:sz w:val="20"/>
        </w:rPr>
        <w:t>občanský zákoník</w:t>
      </w:r>
      <w:r w:rsidRPr="00BD57DD">
        <w:rPr>
          <w:rFonts w:ascii="Verdana" w:hAnsi="Verdana" w:cstheme="minorHAnsi"/>
          <w:i/>
          <w:iCs/>
          <w:sz w:val="20"/>
        </w:rPr>
        <w:t>“)</w:t>
      </w:r>
    </w:p>
    <w:p w14:paraId="4AFB23A1" w14:textId="77777777" w:rsidR="00555E5D" w:rsidRPr="00BD57DD" w:rsidRDefault="00555E5D" w:rsidP="00BD57DD">
      <w:pPr>
        <w:rPr>
          <w:rFonts w:ascii="Verdana" w:hAnsi="Verdana" w:cstheme="minorHAnsi"/>
          <w:sz w:val="20"/>
        </w:rPr>
      </w:pPr>
    </w:p>
    <w:p w14:paraId="1F92BCCB" w14:textId="3B32A6D4" w:rsidR="00555E5D" w:rsidRPr="00BD57DD" w:rsidRDefault="00FA7854" w:rsidP="00BD57DD">
      <w:pPr>
        <w:jc w:val="center"/>
        <w:rPr>
          <w:rFonts w:ascii="Verdana" w:hAnsi="Verdana" w:cstheme="minorHAnsi"/>
          <w:b/>
          <w:sz w:val="20"/>
        </w:rPr>
      </w:pPr>
      <w:r w:rsidRPr="00BD57DD">
        <w:rPr>
          <w:rFonts w:ascii="Verdana" w:hAnsi="Verdana" w:cstheme="minorHAnsi"/>
          <w:b/>
          <w:sz w:val="20"/>
        </w:rPr>
        <w:t xml:space="preserve">Čl. </w:t>
      </w:r>
      <w:r w:rsidR="00555E5D" w:rsidRPr="00BD57DD">
        <w:rPr>
          <w:rFonts w:ascii="Verdana" w:hAnsi="Verdana" w:cstheme="minorHAnsi"/>
          <w:b/>
          <w:sz w:val="20"/>
        </w:rPr>
        <w:t>I.</w:t>
      </w:r>
    </w:p>
    <w:p w14:paraId="5B618166" w14:textId="74CA6485" w:rsidR="00555E5D" w:rsidRPr="00BD57DD" w:rsidRDefault="00FA7854" w:rsidP="00BD57DD">
      <w:pPr>
        <w:jc w:val="center"/>
        <w:rPr>
          <w:rFonts w:ascii="Verdana" w:hAnsi="Verdana" w:cstheme="minorHAnsi"/>
          <w:sz w:val="20"/>
        </w:rPr>
      </w:pPr>
      <w:r w:rsidRPr="00BD57DD">
        <w:rPr>
          <w:rFonts w:ascii="Verdana" w:hAnsi="Verdana" w:cstheme="minorHAnsi"/>
          <w:b/>
          <w:sz w:val="20"/>
        </w:rPr>
        <w:t>S</w:t>
      </w:r>
      <w:r w:rsidR="00555E5D" w:rsidRPr="00BD57DD">
        <w:rPr>
          <w:rFonts w:ascii="Verdana" w:hAnsi="Verdana" w:cstheme="minorHAnsi"/>
          <w:b/>
          <w:bCs/>
          <w:sz w:val="20"/>
        </w:rPr>
        <w:t>mluvní strany</w:t>
      </w:r>
    </w:p>
    <w:p w14:paraId="46AE1519" w14:textId="71714A0A" w:rsidR="00555E5D" w:rsidRPr="00BD57DD" w:rsidRDefault="00555E5D" w:rsidP="00BD57DD">
      <w:pPr>
        <w:rPr>
          <w:rFonts w:ascii="Verdana" w:hAnsi="Verdana" w:cstheme="minorHAnsi"/>
          <w:sz w:val="20"/>
        </w:rPr>
      </w:pPr>
    </w:p>
    <w:p w14:paraId="01F9FF41" w14:textId="77777777" w:rsidR="001F1C90" w:rsidRPr="00BD57DD" w:rsidRDefault="001F1C90" w:rsidP="00BD57DD">
      <w:pPr>
        <w:rPr>
          <w:rFonts w:ascii="Verdana" w:hAnsi="Verdana" w:cstheme="minorHAnsi"/>
          <w:b/>
          <w:sz w:val="20"/>
          <w:u w:val="single"/>
        </w:rPr>
      </w:pPr>
      <w:r w:rsidRPr="00BD57DD">
        <w:rPr>
          <w:rFonts w:ascii="Verdana" w:hAnsi="Verdana" w:cstheme="minorHAnsi"/>
          <w:b/>
          <w:sz w:val="20"/>
          <w:u w:val="single"/>
        </w:rPr>
        <w:t>Pronajímatel:</w:t>
      </w:r>
    </w:p>
    <w:p w14:paraId="5C8C24A1" w14:textId="77777777" w:rsidR="00675F88" w:rsidRPr="00BD57DD" w:rsidRDefault="00675F88" w:rsidP="00BD57DD">
      <w:pPr>
        <w:rPr>
          <w:rFonts w:ascii="Verdana" w:hAnsi="Verdana" w:cstheme="minorHAnsi"/>
          <w:bCs/>
          <w:sz w:val="20"/>
        </w:rPr>
      </w:pPr>
    </w:p>
    <w:p w14:paraId="07D08A45" w14:textId="5986A84F" w:rsidR="00355AA2" w:rsidRPr="00BD57DD" w:rsidRDefault="00355AA2" w:rsidP="00BD57DD">
      <w:pPr>
        <w:rPr>
          <w:rFonts w:ascii="Verdana" w:hAnsi="Verdana" w:cstheme="minorHAnsi"/>
          <w:b/>
          <w:bCs/>
          <w:sz w:val="20"/>
        </w:rPr>
      </w:pPr>
      <w:r w:rsidRPr="00BD57DD">
        <w:rPr>
          <w:rFonts w:ascii="Verdana" w:hAnsi="Verdana" w:cstheme="minorHAnsi"/>
          <w:b/>
          <w:sz w:val="20"/>
        </w:rPr>
        <w:t xml:space="preserve">Obec Dolní </w:t>
      </w:r>
      <w:r w:rsidR="00436932" w:rsidRPr="00BD57DD">
        <w:rPr>
          <w:rFonts w:ascii="Verdana" w:hAnsi="Verdana" w:cstheme="minorHAnsi"/>
          <w:b/>
          <w:sz w:val="20"/>
        </w:rPr>
        <w:t>Dvůr</w:t>
      </w:r>
    </w:p>
    <w:p w14:paraId="665530F6" w14:textId="45F936E7" w:rsidR="00355AA2" w:rsidRPr="00BD57DD" w:rsidRDefault="00355AA2" w:rsidP="00BD57DD">
      <w:pPr>
        <w:rPr>
          <w:rFonts w:ascii="Verdana" w:hAnsi="Verdana" w:cstheme="minorHAnsi"/>
          <w:sz w:val="20"/>
        </w:rPr>
      </w:pPr>
      <w:r w:rsidRPr="00BD57DD">
        <w:rPr>
          <w:rFonts w:ascii="Verdana" w:hAnsi="Verdana" w:cstheme="minorHAnsi"/>
          <w:iCs/>
          <w:sz w:val="20"/>
        </w:rPr>
        <w:t>sídlo:</w:t>
      </w:r>
      <w:r w:rsidRPr="00BD57DD">
        <w:rPr>
          <w:rFonts w:ascii="Verdana" w:hAnsi="Verdana" w:cstheme="minorHAnsi"/>
          <w:sz w:val="20"/>
        </w:rPr>
        <w:t xml:space="preserve"> </w:t>
      </w:r>
      <w:r w:rsidR="002523CA" w:rsidRPr="00BD57DD">
        <w:rPr>
          <w:rFonts w:ascii="Verdana" w:hAnsi="Verdana" w:cstheme="minorHAnsi"/>
          <w:sz w:val="20"/>
        </w:rPr>
        <w:t>Dolní Dvůr 78, 543 42 Dolní Dvůr</w:t>
      </w:r>
    </w:p>
    <w:p w14:paraId="6D444609" w14:textId="2C98CF12" w:rsidR="00355AA2" w:rsidRPr="00BD57DD" w:rsidRDefault="00355AA2" w:rsidP="00BD57DD">
      <w:pPr>
        <w:rPr>
          <w:rFonts w:ascii="Verdana" w:hAnsi="Verdana" w:cstheme="minorHAnsi"/>
          <w:sz w:val="20"/>
        </w:rPr>
      </w:pPr>
      <w:r w:rsidRPr="00BD57DD">
        <w:rPr>
          <w:rFonts w:ascii="Verdana" w:hAnsi="Verdana" w:cstheme="minorHAnsi"/>
          <w:iCs/>
          <w:sz w:val="20"/>
        </w:rPr>
        <w:t xml:space="preserve">IČO: </w:t>
      </w:r>
      <w:r w:rsidR="00A03BA2" w:rsidRPr="00BD57DD">
        <w:rPr>
          <w:rFonts w:ascii="Verdana" w:hAnsi="Verdana" w:cstheme="minorHAnsi"/>
          <w:iCs/>
          <w:sz w:val="20"/>
        </w:rPr>
        <w:t>00277754</w:t>
      </w:r>
    </w:p>
    <w:p w14:paraId="6F3FC8BE" w14:textId="257E0549" w:rsidR="00355AA2" w:rsidRPr="00BD57DD" w:rsidRDefault="00355AA2" w:rsidP="00BD57DD">
      <w:pPr>
        <w:rPr>
          <w:rFonts w:ascii="Verdana" w:hAnsi="Verdana" w:cstheme="minorHAnsi"/>
          <w:i/>
          <w:sz w:val="20"/>
        </w:rPr>
      </w:pPr>
      <w:r w:rsidRPr="00BD57DD">
        <w:rPr>
          <w:rFonts w:ascii="Verdana" w:hAnsi="Verdana" w:cstheme="minorHAnsi"/>
          <w:iCs/>
          <w:sz w:val="20"/>
        </w:rPr>
        <w:t>bankovní spojení:</w:t>
      </w:r>
      <w:r w:rsidR="007D07B9" w:rsidRPr="00BD57DD">
        <w:rPr>
          <w:rFonts w:ascii="Verdana" w:hAnsi="Verdana" w:cstheme="minorHAnsi"/>
          <w:iCs/>
          <w:sz w:val="20"/>
        </w:rPr>
        <w:t xml:space="preserve"> </w:t>
      </w:r>
      <w:r w:rsidR="002B64C8">
        <w:rPr>
          <w:rFonts w:ascii="Verdana" w:hAnsi="Verdana" w:cstheme="minorHAnsi"/>
          <w:iCs/>
          <w:sz w:val="20"/>
        </w:rPr>
        <w:t>292448877/0300</w:t>
      </w:r>
    </w:p>
    <w:p w14:paraId="7D051C6D" w14:textId="700AB13E" w:rsidR="00355AA2" w:rsidRPr="00BD57DD" w:rsidRDefault="00355AA2" w:rsidP="00BD57DD">
      <w:pPr>
        <w:rPr>
          <w:rFonts w:ascii="Verdana" w:hAnsi="Verdana" w:cstheme="minorHAnsi"/>
          <w:sz w:val="20"/>
        </w:rPr>
      </w:pPr>
      <w:r w:rsidRPr="00BD57DD">
        <w:rPr>
          <w:rFonts w:ascii="Verdana" w:hAnsi="Verdana" w:cstheme="minorHAnsi"/>
          <w:iCs/>
          <w:sz w:val="20"/>
        </w:rPr>
        <w:t>tel.:</w:t>
      </w:r>
      <w:r w:rsidR="006E3F1B" w:rsidRPr="00BD57DD">
        <w:rPr>
          <w:rFonts w:ascii="Verdana" w:hAnsi="Verdana" w:cstheme="minorHAnsi"/>
          <w:iCs/>
          <w:sz w:val="20"/>
        </w:rPr>
        <w:t xml:space="preserve"> </w:t>
      </w:r>
      <w:r w:rsidR="002B64C8">
        <w:rPr>
          <w:rFonts w:ascii="Verdana" w:hAnsi="Verdana" w:cstheme="minorHAnsi"/>
          <w:iCs/>
          <w:sz w:val="20"/>
        </w:rPr>
        <w:t>499522376</w:t>
      </w:r>
      <w:r w:rsidRPr="00BD57DD">
        <w:rPr>
          <w:rFonts w:ascii="Verdana" w:hAnsi="Verdana" w:cstheme="minorHAnsi"/>
          <w:sz w:val="20"/>
        </w:rPr>
        <w:t xml:space="preserve">, e-mail: </w:t>
      </w:r>
      <w:r w:rsidR="002B64C8">
        <w:rPr>
          <w:rFonts w:ascii="Verdana" w:hAnsi="Verdana" w:cstheme="minorHAnsi"/>
          <w:sz w:val="20"/>
        </w:rPr>
        <w:t>obec@dolnidvur.cz</w:t>
      </w:r>
    </w:p>
    <w:p w14:paraId="759AB8F2" w14:textId="32E26C02" w:rsidR="0029108C" w:rsidRPr="00BD57DD" w:rsidRDefault="00355AA2" w:rsidP="00BD57DD">
      <w:pPr>
        <w:rPr>
          <w:rFonts w:ascii="Verdana" w:hAnsi="Verdana" w:cstheme="minorHAnsi"/>
          <w:bCs/>
          <w:sz w:val="20"/>
        </w:rPr>
      </w:pPr>
      <w:r w:rsidRPr="00BD57DD">
        <w:rPr>
          <w:rFonts w:ascii="Verdana" w:hAnsi="Verdana" w:cstheme="minorHAnsi"/>
          <w:iCs/>
          <w:sz w:val="20"/>
        </w:rPr>
        <w:t>zastoupená:</w:t>
      </w:r>
      <w:r w:rsidRPr="00BD57DD">
        <w:rPr>
          <w:rFonts w:ascii="Verdana" w:hAnsi="Verdana" w:cstheme="minorHAnsi"/>
          <w:sz w:val="20"/>
        </w:rPr>
        <w:t xml:space="preserve"> Ing. </w:t>
      </w:r>
      <w:r w:rsidR="00A47C81" w:rsidRPr="00BD57DD">
        <w:rPr>
          <w:rFonts w:ascii="Verdana" w:hAnsi="Verdana" w:cstheme="minorHAnsi"/>
          <w:sz w:val="20"/>
        </w:rPr>
        <w:t>Martin</w:t>
      </w:r>
      <w:r w:rsidRPr="00BD57DD">
        <w:rPr>
          <w:rFonts w:ascii="Verdana" w:hAnsi="Verdana" w:cstheme="minorHAnsi"/>
          <w:sz w:val="20"/>
        </w:rPr>
        <w:t xml:space="preserve"> </w:t>
      </w:r>
      <w:r w:rsidR="00A47C81" w:rsidRPr="00BD57DD">
        <w:rPr>
          <w:rFonts w:ascii="Verdana" w:hAnsi="Verdana" w:cstheme="minorHAnsi"/>
          <w:sz w:val="20"/>
        </w:rPr>
        <w:t>Bělovský</w:t>
      </w:r>
      <w:r w:rsidRPr="00BD57DD">
        <w:rPr>
          <w:rFonts w:ascii="Verdana" w:hAnsi="Verdana" w:cstheme="minorHAnsi"/>
          <w:sz w:val="20"/>
        </w:rPr>
        <w:t>, starosta obce</w:t>
      </w:r>
    </w:p>
    <w:p w14:paraId="20F1E439" w14:textId="77777777" w:rsidR="0029108C" w:rsidRPr="00BD57DD" w:rsidRDefault="0029108C" w:rsidP="00BD57DD">
      <w:pPr>
        <w:rPr>
          <w:rFonts w:ascii="Verdana" w:hAnsi="Verdana" w:cstheme="minorHAnsi"/>
          <w:bCs/>
          <w:sz w:val="20"/>
        </w:rPr>
      </w:pPr>
    </w:p>
    <w:p w14:paraId="1ADD96CD" w14:textId="4BB60530" w:rsidR="001F1C90" w:rsidRPr="00BD57DD" w:rsidRDefault="001F1C90" w:rsidP="00BD57DD">
      <w:pPr>
        <w:rPr>
          <w:rFonts w:ascii="Verdana" w:hAnsi="Verdana" w:cstheme="minorHAnsi"/>
          <w:b/>
          <w:sz w:val="20"/>
          <w:u w:val="single"/>
        </w:rPr>
      </w:pPr>
      <w:r w:rsidRPr="00BD57DD">
        <w:rPr>
          <w:rFonts w:ascii="Verdana" w:hAnsi="Verdana" w:cstheme="minorHAnsi"/>
          <w:b/>
          <w:sz w:val="20"/>
          <w:u w:val="single"/>
        </w:rPr>
        <w:t>Nájemce:</w:t>
      </w:r>
    </w:p>
    <w:p w14:paraId="73292833" w14:textId="77777777" w:rsidR="00675F88" w:rsidRPr="00BD57DD" w:rsidRDefault="00675F88" w:rsidP="00BD57DD">
      <w:pPr>
        <w:rPr>
          <w:rFonts w:ascii="Verdana" w:hAnsi="Verdana" w:cstheme="minorHAnsi"/>
          <w:bCs/>
          <w:sz w:val="20"/>
        </w:rPr>
      </w:pPr>
    </w:p>
    <w:p w14:paraId="0F59DFD3" w14:textId="16E030CD" w:rsidR="00F90DFF" w:rsidRPr="00BD57DD" w:rsidRDefault="00F54C19" w:rsidP="00BD57DD">
      <w:pPr>
        <w:rPr>
          <w:rFonts w:ascii="Verdana" w:hAnsi="Verdana" w:cstheme="minorHAnsi"/>
          <w:bCs/>
          <w:sz w:val="20"/>
        </w:rPr>
      </w:pPr>
      <w:r w:rsidRPr="00BD57DD">
        <w:rPr>
          <w:rFonts w:ascii="Verdana" w:hAnsi="Verdana" w:cstheme="minorHAnsi"/>
          <w:bCs/>
          <w:sz w:val="20"/>
        </w:rPr>
        <w:t>[</w:t>
      </w:r>
      <w:r w:rsidR="0030535E" w:rsidRPr="00BD57DD">
        <w:rPr>
          <w:rFonts w:ascii="Verdana" w:hAnsi="Verdana" w:cstheme="minorHAnsi"/>
          <w:bCs/>
          <w:i/>
          <w:iCs/>
          <w:sz w:val="20"/>
          <w:highlight w:val="yellow"/>
        </w:rPr>
        <w:t>jméno a příj</w:t>
      </w:r>
      <w:r w:rsidR="00AF62DB" w:rsidRPr="00BD57DD">
        <w:rPr>
          <w:rFonts w:ascii="Verdana" w:hAnsi="Verdana" w:cstheme="minorHAnsi"/>
          <w:bCs/>
          <w:i/>
          <w:iCs/>
          <w:sz w:val="20"/>
          <w:highlight w:val="yellow"/>
        </w:rPr>
        <w:t>me</w:t>
      </w:r>
      <w:r w:rsidR="0030535E" w:rsidRPr="00BD57DD">
        <w:rPr>
          <w:rFonts w:ascii="Verdana" w:hAnsi="Verdana" w:cstheme="minorHAnsi"/>
          <w:bCs/>
          <w:i/>
          <w:iCs/>
          <w:sz w:val="20"/>
          <w:highlight w:val="yellow"/>
        </w:rPr>
        <w:t>ní fyzické osoby</w:t>
      </w:r>
      <w:r w:rsidRPr="00BD57DD">
        <w:rPr>
          <w:rFonts w:ascii="Verdana" w:hAnsi="Verdana" w:cstheme="minorHAnsi"/>
          <w:bCs/>
          <w:sz w:val="20"/>
        </w:rPr>
        <w:t>]</w:t>
      </w:r>
    </w:p>
    <w:p w14:paraId="7DB45AB9" w14:textId="37993091" w:rsidR="00355AA2" w:rsidRPr="00BD57DD" w:rsidRDefault="00355AA2" w:rsidP="00BD57DD">
      <w:pPr>
        <w:rPr>
          <w:rFonts w:ascii="Verdana" w:hAnsi="Verdana" w:cstheme="minorHAnsi"/>
          <w:i/>
          <w:sz w:val="20"/>
        </w:rPr>
      </w:pPr>
      <w:r w:rsidRPr="00BD57DD">
        <w:rPr>
          <w:rFonts w:ascii="Verdana" w:hAnsi="Verdana" w:cstheme="minorHAnsi"/>
          <w:iCs/>
          <w:sz w:val="20"/>
        </w:rPr>
        <w:t xml:space="preserve">bydliště: </w:t>
      </w:r>
      <w:r w:rsidR="007F4F0F" w:rsidRPr="00BD57DD">
        <w:rPr>
          <w:rFonts w:ascii="Verdana" w:hAnsi="Verdana" w:cstheme="minorHAnsi"/>
          <w:sz w:val="20"/>
          <w:highlight w:val="yellow"/>
        </w:rPr>
        <w:t>xxx</w:t>
      </w:r>
    </w:p>
    <w:p w14:paraId="0B096C63" w14:textId="14DE6D8B" w:rsidR="00355AA2" w:rsidRPr="00BD57DD" w:rsidRDefault="00355AA2" w:rsidP="00BD57DD">
      <w:pPr>
        <w:rPr>
          <w:rFonts w:ascii="Verdana" w:hAnsi="Verdana" w:cstheme="minorHAnsi"/>
          <w:i/>
          <w:sz w:val="20"/>
        </w:rPr>
      </w:pPr>
      <w:r w:rsidRPr="00BD57DD">
        <w:rPr>
          <w:rFonts w:ascii="Verdana" w:hAnsi="Verdana" w:cstheme="minorHAnsi"/>
          <w:iCs/>
          <w:sz w:val="20"/>
        </w:rPr>
        <w:t xml:space="preserve">dat. nar.: </w:t>
      </w:r>
      <w:r w:rsidR="007F4F0F" w:rsidRPr="00BD57DD">
        <w:rPr>
          <w:rFonts w:ascii="Verdana" w:hAnsi="Verdana" w:cstheme="minorHAnsi"/>
          <w:sz w:val="20"/>
          <w:highlight w:val="yellow"/>
        </w:rPr>
        <w:t>xxx</w:t>
      </w:r>
    </w:p>
    <w:p w14:paraId="038FCB24" w14:textId="50D25DE3" w:rsidR="00355AA2" w:rsidRPr="00BD57DD" w:rsidRDefault="00355AA2" w:rsidP="00BD57DD">
      <w:pPr>
        <w:rPr>
          <w:rFonts w:ascii="Verdana" w:hAnsi="Verdana" w:cstheme="minorHAnsi"/>
          <w:i/>
          <w:sz w:val="20"/>
        </w:rPr>
      </w:pPr>
      <w:r w:rsidRPr="00BD57DD">
        <w:rPr>
          <w:rFonts w:ascii="Verdana" w:hAnsi="Verdana" w:cstheme="minorHAnsi"/>
          <w:iCs/>
          <w:sz w:val="20"/>
        </w:rPr>
        <w:t xml:space="preserve">bankovní spojení: </w:t>
      </w:r>
      <w:r w:rsidRPr="00BD57DD">
        <w:rPr>
          <w:rFonts w:ascii="Verdana" w:hAnsi="Verdana" w:cstheme="minorHAnsi"/>
          <w:sz w:val="20"/>
          <w:highlight w:val="yellow"/>
        </w:rPr>
        <w:t>xxx</w:t>
      </w:r>
      <w:r w:rsidRPr="00BD57DD">
        <w:rPr>
          <w:rFonts w:ascii="Verdana" w:hAnsi="Verdana" w:cstheme="minorHAnsi"/>
          <w:sz w:val="20"/>
        </w:rPr>
        <w:t xml:space="preserve">, </w:t>
      </w:r>
    </w:p>
    <w:p w14:paraId="7E22B29A" w14:textId="25C3BE67" w:rsidR="001F1C90" w:rsidRPr="00BD57DD" w:rsidRDefault="00355AA2" w:rsidP="00BD57DD">
      <w:pPr>
        <w:rPr>
          <w:rFonts w:ascii="Verdana" w:hAnsi="Verdana" w:cstheme="minorHAnsi"/>
          <w:i/>
          <w:sz w:val="20"/>
        </w:rPr>
      </w:pPr>
      <w:r w:rsidRPr="00BD57DD">
        <w:rPr>
          <w:rFonts w:ascii="Verdana" w:hAnsi="Verdana" w:cstheme="minorHAnsi"/>
          <w:iCs/>
          <w:sz w:val="20"/>
        </w:rPr>
        <w:t>tel.:</w:t>
      </w:r>
      <w:r w:rsidR="008D7589" w:rsidRPr="00BD57DD">
        <w:rPr>
          <w:rFonts w:ascii="Verdana" w:hAnsi="Verdana" w:cstheme="minorHAnsi"/>
          <w:iCs/>
          <w:sz w:val="20"/>
        </w:rPr>
        <w:t xml:space="preserve"> </w:t>
      </w:r>
      <w:r w:rsidR="008D7589" w:rsidRPr="00BD57DD">
        <w:rPr>
          <w:rFonts w:ascii="Verdana" w:hAnsi="Verdana" w:cstheme="minorHAnsi"/>
          <w:sz w:val="20"/>
          <w:highlight w:val="yellow"/>
        </w:rPr>
        <w:t>xxx</w:t>
      </w:r>
      <w:r w:rsidRPr="00BD57DD">
        <w:rPr>
          <w:rFonts w:ascii="Verdana" w:hAnsi="Verdana" w:cstheme="minorHAnsi"/>
          <w:sz w:val="20"/>
        </w:rPr>
        <w:t xml:space="preserve">, e-mail: </w:t>
      </w:r>
      <w:r w:rsidR="008D7589" w:rsidRPr="00BD57DD">
        <w:rPr>
          <w:rFonts w:ascii="Verdana" w:hAnsi="Verdana" w:cstheme="minorHAnsi"/>
          <w:sz w:val="20"/>
          <w:highlight w:val="yellow"/>
        </w:rPr>
        <w:t>xxx</w:t>
      </w:r>
    </w:p>
    <w:p w14:paraId="22326283" w14:textId="77777777" w:rsidR="001F1C90" w:rsidRPr="00BD57DD" w:rsidRDefault="001F1C90" w:rsidP="00BD57DD">
      <w:pPr>
        <w:rPr>
          <w:rFonts w:ascii="Verdana" w:hAnsi="Verdana" w:cstheme="minorHAnsi"/>
          <w:sz w:val="20"/>
        </w:rPr>
      </w:pPr>
    </w:p>
    <w:p w14:paraId="5A2A47BB" w14:textId="58FE079B" w:rsidR="00555E5D" w:rsidRPr="00BD57DD" w:rsidRDefault="00FA7854" w:rsidP="00BD57DD">
      <w:pPr>
        <w:suppressAutoHyphens w:val="0"/>
        <w:jc w:val="center"/>
        <w:rPr>
          <w:rFonts w:ascii="Verdana" w:hAnsi="Verdana" w:cstheme="minorHAnsi"/>
          <w:b/>
          <w:sz w:val="20"/>
        </w:rPr>
      </w:pPr>
      <w:r w:rsidRPr="00BD57DD">
        <w:rPr>
          <w:rFonts w:ascii="Verdana" w:hAnsi="Verdana" w:cstheme="minorHAnsi"/>
          <w:b/>
          <w:sz w:val="20"/>
        </w:rPr>
        <w:t xml:space="preserve">Čl. </w:t>
      </w:r>
      <w:r w:rsidR="00555E5D" w:rsidRPr="00BD57DD">
        <w:rPr>
          <w:rFonts w:ascii="Verdana" w:hAnsi="Verdana" w:cstheme="minorHAnsi"/>
          <w:b/>
          <w:sz w:val="20"/>
        </w:rPr>
        <w:t>II.</w:t>
      </w:r>
    </w:p>
    <w:p w14:paraId="230EA442" w14:textId="77777777" w:rsidR="00555E5D" w:rsidRPr="00BD57DD" w:rsidRDefault="00555E5D" w:rsidP="00BD57DD">
      <w:pPr>
        <w:tabs>
          <w:tab w:val="left" w:pos="360"/>
        </w:tabs>
        <w:suppressAutoHyphens w:val="0"/>
        <w:jc w:val="center"/>
        <w:rPr>
          <w:rFonts w:ascii="Verdana" w:hAnsi="Verdana" w:cstheme="minorHAnsi"/>
          <w:b/>
          <w:sz w:val="20"/>
        </w:rPr>
      </w:pPr>
      <w:r w:rsidRPr="00BD57DD">
        <w:rPr>
          <w:rFonts w:ascii="Verdana" w:hAnsi="Verdana" w:cstheme="minorHAnsi"/>
          <w:b/>
          <w:sz w:val="20"/>
        </w:rPr>
        <w:t>Předmět nájmu</w:t>
      </w:r>
    </w:p>
    <w:p w14:paraId="03C02ADB" w14:textId="08CFDF00" w:rsidR="00555E5D" w:rsidRPr="00BD57DD" w:rsidRDefault="00555E5D" w:rsidP="00BD57DD">
      <w:pPr>
        <w:tabs>
          <w:tab w:val="left" w:pos="360"/>
        </w:tabs>
        <w:suppressAutoHyphens w:val="0"/>
        <w:rPr>
          <w:rFonts w:ascii="Verdana" w:hAnsi="Verdana" w:cstheme="minorHAnsi"/>
          <w:sz w:val="20"/>
        </w:rPr>
      </w:pPr>
    </w:p>
    <w:p w14:paraId="4D9DAAEE" w14:textId="2C2DA584" w:rsidR="001D3EED" w:rsidRPr="00BD57DD" w:rsidRDefault="00555E5D" w:rsidP="00BD57DD">
      <w:pPr>
        <w:pStyle w:val="Odstavecseseznamem"/>
        <w:numPr>
          <w:ilvl w:val="0"/>
          <w:numId w:val="23"/>
        </w:numPr>
        <w:ind w:left="397" w:hanging="397"/>
        <w:rPr>
          <w:rFonts w:ascii="Verdana" w:hAnsi="Verdana" w:cstheme="minorHAnsi"/>
          <w:sz w:val="20"/>
        </w:rPr>
      </w:pPr>
      <w:r w:rsidRPr="00BD57DD">
        <w:rPr>
          <w:rFonts w:ascii="Verdana" w:hAnsi="Verdana" w:cstheme="minorHAnsi"/>
          <w:sz w:val="20"/>
        </w:rPr>
        <w:t xml:space="preserve">Předmětem nájmu je byt </w:t>
      </w:r>
      <w:r w:rsidR="00CD30DA" w:rsidRPr="00CD30DA">
        <w:rPr>
          <w:rFonts w:ascii="Verdana" w:hAnsi="Verdana" w:cstheme="minorHAnsi"/>
          <w:sz w:val="20"/>
          <w:highlight w:val="yellow"/>
        </w:rPr>
        <w:t>X</w:t>
      </w:r>
      <w:r w:rsidRPr="00BD57DD">
        <w:rPr>
          <w:rFonts w:ascii="Verdana" w:hAnsi="Verdana" w:cstheme="minorHAnsi"/>
          <w:sz w:val="20"/>
        </w:rPr>
        <w:t xml:space="preserve"> </w:t>
      </w:r>
      <w:r w:rsidR="001B5AB4" w:rsidRPr="00BD57DD">
        <w:rPr>
          <w:rFonts w:ascii="Verdana" w:hAnsi="Verdana" w:cstheme="minorHAnsi"/>
          <w:sz w:val="20"/>
        </w:rPr>
        <w:t xml:space="preserve">o celkové podlahové ploše </w:t>
      </w:r>
      <w:r w:rsidR="00F46F8C" w:rsidRPr="00BD57DD">
        <w:rPr>
          <w:rFonts w:ascii="Verdana" w:hAnsi="Verdana" w:cstheme="minorHAnsi"/>
          <w:sz w:val="20"/>
          <w:highlight w:val="yellow"/>
        </w:rPr>
        <w:t>xxx</w:t>
      </w:r>
      <w:r w:rsidR="001B5AB4" w:rsidRPr="00BD57DD">
        <w:rPr>
          <w:rFonts w:ascii="Verdana" w:hAnsi="Verdana" w:cstheme="minorHAnsi"/>
          <w:sz w:val="20"/>
        </w:rPr>
        <w:t xml:space="preserve"> </w:t>
      </w:r>
      <w:r w:rsidR="00C444D7" w:rsidRPr="00BD57DD">
        <w:rPr>
          <w:rFonts w:ascii="Verdana" w:hAnsi="Verdana" w:cstheme="minorHAnsi"/>
          <w:sz w:val="20"/>
        </w:rPr>
        <w:t>m</w:t>
      </w:r>
      <w:r w:rsidR="00C444D7" w:rsidRPr="00BD57DD">
        <w:rPr>
          <w:rFonts w:ascii="Verdana" w:hAnsi="Verdana" w:cstheme="minorHAnsi"/>
          <w:sz w:val="20"/>
          <w:vertAlign w:val="superscript"/>
        </w:rPr>
        <w:t>2</w:t>
      </w:r>
      <w:r w:rsidR="0025420F" w:rsidRPr="00BD57DD">
        <w:rPr>
          <w:rFonts w:ascii="Verdana" w:hAnsi="Verdana" w:cstheme="minorHAnsi"/>
          <w:sz w:val="20"/>
        </w:rPr>
        <w:t xml:space="preserve"> (včetně </w:t>
      </w:r>
      <w:r w:rsidR="00326A20" w:rsidRPr="00BD57DD">
        <w:rPr>
          <w:rFonts w:ascii="Verdana" w:hAnsi="Verdana" w:cstheme="minorHAnsi"/>
          <w:sz w:val="20"/>
        </w:rPr>
        <w:t>úložn</w:t>
      </w:r>
      <w:r w:rsidR="00165CAA" w:rsidRPr="00BD57DD">
        <w:rPr>
          <w:rFonts w:ascii="Verdana" w:hAnsi="Verdana" w:cstheme="minorHAnsi"/>
          <w:sz w:val="20"/>
        </w:rPr>
        <w:t>é</w:t>
      </w:r>
      <w:r w:rsidR="00326A20" w:rsidRPr="00BD57DD">
        <w:rPr>
          <w:rFonts w:ascii="Verdana" w:hAnsi="Verdana" w:cstheme="minorHAnsi"/>
          <w:sz w:val="20"/>
        </w:rPr>
        <w:t>ho prostoru)</w:t>
      </w:r>
      <w:r w:rsidR="001B5AB4" w:rsidRPr="00BD57DD">
        <w:rPr>
          <w:rFonts w:ascii="Verdana" w:hAnsi="Verdana" w:cstheme="minorHAnsi"/>
          <w:sz w:val="20"/>
        </w:rPr>
        <w:t>,</w:t>
      </w:r>
      <w:r w:rsidR="00033732" w:rsidRPr="00BD57DD">
        <w:rPr>
          <w:rFonts w:ascii="Verdana" w:hAnsi="Verdana" w:cstheme="minorHAnsi"/>
          <w:sz w:val="20"/>
        </w:rPr>
        <w:t xml:space="preserve"> </w:t>
      </w:r>
      <w:r w:rsidR="000572BC" w:rsidRPr="00BD57DD">
        <w:rPr>
          <w:rFonts w:ascii="Verdana" w:hAnsi="Verdana" w:cstheme="minorHAnsi"/>
          <w:sz w:val="20"/>
        </w:rPr>
        <w:t xml:space="preserve">který se </w:t>
      </w:r>
      <w:r w:rsidRPr="00BD57DD">
        <w:rPr>
          <w:rFonts w:ascii="Verdana" w:hAnsi="Verdana" w:cstheme="minorHAnsi"/>
          <w:sz w:val="20"/>
        </w:rPr>
        <w:t>sestáv</w:t>
      </w:r>
      <w:r w:rsidR="006D024E" w:rsidRPr="00BD57DD">
        <w:rPr>
          <w:rFonts w:ascii="Verdana" w:hAnsi="Verdana" w:cstheme="minorHAnsi"/>
          <w:sz w:val="20"/>
        </w:rPr>
        <w:t>á</w:t>
      </w:r>
      <w:r w:rsidRPr="00BD57DD">
        <w:rPr>
          <w:rFonts w:ascii="Verdana" w:hAnsi="Verdana" w:cstheme="minorHAnsi"/>
          <w:sz w:val="20"/>
        </w:rPr>
        <w:t xml:space="preserve"> z</w:t>
      </w:r>
      <w:r w:rsidR="00173110" w:rsidRPr="00BD57DD">
        <w:rPr>
          <w:rFonts w:ascii="Verdana" w:hAnsi="Verdana" w:cstheme="minorHAnsi"/>
          <w:sz w:val="20"/>
        </w:rPr>
        <w:t> </w:t>
      </w:r>
      <w:r w:rsidR="00173110" w:rsidRPr="00BD57DD">
        <w:rPr>
          <w:rFonts w:ascii="Verdana" w:hAnsi="Verdana" w:cstheme="minorHAnsi"/>
          <w:sz w:val="20"/>
          <w:highlight w:val="yellow"/>
        </w:rPr>
        <w:t>obývacího pokoje s</w:t>
      </w:r>
      <w:r w:rsidR="00AE4896" w:rsidRPr="00BD57DD">
        <w:rPr>
          <w:rFonts w:ascii="Verdana" w:hAnsi="Verdana" w:cstheme="minorHAnsi"/>
          <w:sz w:val="20"/>
          <w:highlight w:val="yellow"/>
        </w:rPr>
        <w:t> </w:t>
      </w:r>
      <w:r w:rsidRPr="00BD57DD">
        <w:rPr>
          <w:rFonts w:ascii="Verdana" w:hAnsi="Verdana" w:cstheme="minorHAnsi"/>
          <w:sz w:val="20"/>
          <w:highlight w:val="yellow"/>
        </w:rPr>
        <w:t>kuchy</w:t>
      </w:r>
      <w:r w:rsidR="00173110" w:rsidRPr="00BD57DD">
        <w:rPr>
          <w:rFonts w:ascii="Verdana" w:hAnsi="Verdana" w:cstheme="minorHAnsi"/>
          <w:sz w:val="20"/>
          <w:highlight w:val="yellow"/>
        </w:rPr>
        <w:t>ňským koutem</w:t>
      </w:r>
      <w:r w:rsidR="00932BC7" w:rsidRPr="00BD57DD">
        <w:rPr>
          <w:rFonts w:ascii="Verdana" w:hAnsi="Verdana" w:cstheme="minorHAnsi"/>
          <w:sz w:val="20"/>
          <w:highlight w:val="yellow"/>
        </w:rPr>
        <w:t>,</w:t>
      </w:r>
      <w:r w:rsidR="00173110" w:rsidRPr="00BD57DD">
        <w:rPr>
          <w:rFonts w:ascii="Verdana" w:hAnsi="Verdana" w:cstheme="minorHAnsi"/>
          <w:sz w:val="20"/>
          <w:highlight w:val="yellow"/>
        </w:rPr>
        <w:t xml:space="preserve"> ložnice</w:t>
      </w:r>
      <w:r w:rsidR="00033732" w:rsidRPr="00BD57DD">
        <w:rPr>
          <w:rFonts w:ascii="Verdana" w:hAnsi="Verdana" w:cstheme="minorHAnsi"/>
          <w:sz w:val="20"/>
          <w:highlight w:val="yellow"/>
        </w:rPr>
        <w:t xml:space="preserve">, </w:t>
      </w:r>
      <w:r w:rsidR="00EA59A9" w:rsidRPr="00BD57DD">
        <w:rPr>
          <w:rFonts w:ascii="Verdana" w:hAnsi="Verdana" w:cstheme="minorHAnsi"/>
          <w:sz w:val="20"/>
          <w:highlight w:val="yellow"/>
        </w:rPr>
        <w:t xml:space="preserve">předsíně a </w:t>
      </w:r>
      <w:r w:rsidR="00932BC7" w:rsidRPr="00BD57DD">
        <w:rPr>
          <w:rFonts w:ascii="Verdana" w:hAnsi="Verdana" w:cstheme="minorHAnsi"/>
          <w:sz w:val="20"/>
          <w:highlight w:val="yellow"/>
        </w:rPr>
        <w:t>koupeln</w:t>
      </w:r>
      <w:r w:rsidR="00EA59A9" w:rsidRPr="00BD57DD">
        <w:rPr>
          <w:rFonts w:ascii="Verdana" w:hAnsi="Verdana" w:cstheme="minorHAnsi"/>
          <w:sz w:val="20"/>
          <w:highlight w:val="yellow"/>
        </w:rPr>
        <w:t>y</w:t>
      </w:r>
      <w:r w:rsidR="00932BC7" w:rsidRPr="00BD57DD">
        <w:rPr>
          <w:rFonts w:ascii="Verdana" w:hAnsi="Verdana" w:cstheme="minorHAnsi"/>
          <w:sz w:val="20"/>
          <w:highlight w:val="yellow"/>
        </w:rPr>
        <w:t xml:space="preserve"> </w:t>
      </w:r>
      <w:r w:rsidR="00EA59A9" w:rsidRPr="00BD57DD">
        <w:rPr>
          <w:rFonts w:ascii="Verdana" w:hAnsi="Verdana" w:cstheme="minorHAnsi"/>
          <w:sz w:val="20"/>
          <w:highlight w:val="yellow"/>
        </w:rPr>
        <w:t>s</w:t>
      </w:r>
      <w:r w:rsidR="006D024E" w:rsidRPr="00BD57DD">
        <w:rPr>
          <w:rFonts w:ascii="Verdana" w:hAnsi="Verdana" w:cstheme="minorHAnsi"/>
          <w:sz w:val="20"/>
          <w:highlight w:val="yellow"/>
        </w:rPr>
        <w:t> </w:t>
      </w:r>
      <w:r w:rsidR="00932BC7" w:rsidRPr="00BD57DD">
        <w:rPr>
          <w:rFonts w:ascii="Verdana" w:hAnsi="Verdana" w:cstheme="minorHAnsi"/>
          <w:sz w:val="20"/>
          <w:highlight w:val="yellow"/>
        </w:rPr>
        <w:t>WC</w:t>
      </w:r>
      <w:r w:rsidR="006D024E" w:rsidRPr="00BD57DD">
        <w:rPr>
          <w:rFonts w:ascii="Verdana" w:hAnsi="Verdana" w:cstheme="minorHAnsi"/>
          <w:sz w:val="20"/>
        </w:rPr>
        <w:t xml:space="preserve"> a </w:t>
      </w:r>
      <w:r w:rsidR="000572BC" w:rsidRPr="00BD57DD">
        <w:rPr>
          <w:rFonts w:ascii="Verdana" w:hAnsi="Verdana" w:cstheme="minorHAnsi"/>
          <w:sz w:val="20"/>
        </w:rPr>
        <w:t xml:space="preserve">který je </w:t>
      </w:r>
      <w:r w:rsidR="006D024E" w:rsidRPr="00BD57DD">
        <w:rPr>
          <w:rFonts w:ascii="Verdana" w:hAnsi="Verdana" w:cstheme="minorHAnsi"/>
          <w:sz w:val="20"/>
        </w:rPr>
        <w:t>umístěn</w:t>
      </w:r>
      <w:r w:rsidR="00D461B8" w:rsidRPr="00BD57DD">
        <w:rPr>
          <w:rFonts w:ascii="Verdana" w:hAnsi="Verdana" w:cstheme="minorHAnsi"/>
          <w:sz w:val="20"/>
        </w:rPr>
        <w:t xml:space="preserve"> ve </w:t>
      </w:r>
      <w:r w:rsidR="00D461B8" w:rsidRPr="002B64C8">
        <w:rPr>
          <w:rFonts w:ascii="Verdana" w:hAnsi="Verdana" w:cstheme="minorHAnsi"/>
          <w:sz w:val="20"/>
        </w:rPr>
        <w:t>2.</w:t>
      </w:r>
      <w:r w:rsidR="00D461B8" w:rsidRPr="00BD57DD">
        <w:rPr>
          <w:rFonts w:ascii="Verdana" w:hAnsi="Verdana" w:cstheme="minorHAnsi"/>
          <w:sz w:val="20"/>
        </w:rPr>
        <w:t xml:space="preserve"> </w:t>
      </w:r>
      <w:r w:rsidR="0006765D" w:rsidRPr="00BD57DD">
        <w:rPr>
          <w:rFonts w:ascii="Verdana" w:hAnsi="Verdana" w:cstheme="minorHAnsi"/>
          <w:sz w:val="20"/>
        </w:rPr>
        <w:t xml:space="preserve">nadzemním podlaží </w:t>
      </w:r>
      <w:r w:rsidR="00E41F00" w:rsidRPr="00BD57DD">
        <w:rPr>
          <w:rFonts w:ascii="Verdana" w:hAnsi="Verdana" w:cstheme="minorHAnsi"/>
          <w:sz w:val="20"/>
        </w:rPr>
        <w:t>budovy čp. 4 v Dolním Dvoře, stojící na pozemku p. č. st. 50 (druh pozemku: zastavěná plocha a</w:t>
      </w:r>
      <w:r w:rsidR="00BD57DD" w:rsidRPr="00BD57DD">
        <w:rPr>
          <w:rFonts w:ascii="Verdana" w:hAnsi="Verdana" w:cstheme="minorHAnsi"/>
          <w:sz w:val="20"/>
        </w:rPr>
        <w:t> </w:t>
      </w:r>
      <w:r w:rsidR="00E41F00" w:rsidRPr="00BD57DD">
        <w:rPr>
          <w:rFonts w:ascii="Verdana" w:hAnsi="Verdana" w:cstheme="minorHAnsi"/>
          <w:sz w:val="20"/>
        </w:rPr>
        <w:t>nádvoří) v</w:t>
      </w:r>
      <w:r w:rsidR="00626850" w:rsidRPr="00BD57DD">
        <w:rPr>
          <w:rFonts w:ascii="Verdana" w:hAnsi="Verdana" w:cstheme="minorHAnsi"/>
          <w:sz w:val="20"/>
        </w:rPr>
        <w:t> </w:t>
      </w:r>
      <w:r w:rsidR="00E41F00" w:rsidRPr="00BD57DD">
        <w:rPr>
          <w:rFonts w:ascii="Verdana" w:hAnsi="Verdana" w:cstheme="minorHAnsi"/>
          <w:sz w:val="20"/>
        </w:rPr>
        <w:t>katastrálním</w:t>
      </w:r>
      <w:r w:rsidR="00626850" w:rsidRPr="00BD57DD">
        <w:rPr>
          <w:rFonts w:ascii="Verdana" w:hAnsi="Verdana" w:cstheme="minorHAnsi"/>
          <w:sz w:val="20"/>
        </w:rPr>
        <w:t xml:space="preserve"> </w:t>
      </w:r>
      <w:r w:rsidR="00E41F00" w:rsidRPr="00BD57DD">
        <w:rPr>
          <w:rFonts w:ascii="Verdana" w:hAnsi="Verdana" w:cstheme="minorHAnsi"/>
          <w:sz w:val="20"/>
        </w:rPr>
        <w:t>území Dolní Dvůr</w:t>
      </w:r>
      <w:r w:rsidRPr="00BD57DD">
        <w:rPr>
          <w:rFonts w:ascii="Verdana" w:hAnsi="Verdana" w:cstheme="minorHAnsi"/>
          <w:sz w:val="20"/>
        </w:rPr>
        <w:t>.</w:t>
      </w:r>
      <w:r w:rsidR="00626850" w:rsidRPr="00BD57DD">
        <w:rPr>
          <w:rFonts w:ascii="Verdana" w:hAnsi="Verdana" w:cstheme="minorHAnsi"/>
          <w:sz w:val="20"/>
        </w:rPr>
        <w:t xml:space="preserve"> </w:t>
      </w:r>
      <w:r w:rsidR="002B27CA" w:rsidRPr="00BD57DD">
        <w:rPr>
          <w:rFonts w:ascii="Verdana" w:hAnsi="Verdana" w:cstheme="minorHAnsi"/>
          <w:sz w:val="20"/>
        </w:rPr>
        <w:t xml:space="preserve">Součástí </w:t>
      </w:r>
      <w:r w:rsidR="009242CA" w:rsidRPr="00BD57DD">
        <w:rPr>
          <w:rFonts w:ascii="Verdana" w:hAnsi="Verdana" w:cstheme="minorHAnsi"/>
          <w:sz w:val="20"/>
        </w:rPr>
        <w:t xml:space="preserve">tohoto </w:t>
      </w:r>
      <w:r w:rsidR="002B27CA" w:rsidRPr="00BD57DD">
        <w:rPr>
          <w:rFonts w:ascii="Verdana" w:hAnsi="Verdana" w:cstheme="minorHAnsi"/>
          <w:sz w:val="20"/>
        </w:rPr>
        <w:t xml:space="preserve">bytu je </w:t>
      </w:r>
      <w:r w:rsidR="00B33DDB" w:rsidRPr="00BD57DD">
        <w:rPr>
          <w:rFonts w:ascii="Verdana" w:hAnsi="Verdana" w:cstheme="minorHAnsi"/>
          <w:sz w:val="20"/>
        </w:rPr>
        <w:t>úložný prostor v 1.</w:t>
      </w:r>
      <w:r w:rsidR="00EA4BF4" w:rsidRPr="00BD57DD">
        <w:rPr>
          <w:rFonts w:ascii="Verdana" w:hAnsi="Verdana" w:cstheme="minorHAnsi"/>
          <w:sz w:val="20"/>
        </w:rPr>
        <w:t> </w:t>
      </w:r>
      <w:r w:rsidR="00B33DDB" w:rsidRPr="00BD57DD">
        <w:rPr>
          <w:rFonts w:ascii="Verdana" w:hAnsi="Verdana" w:cstheme="minorHAnsi"/>
          <w:sz w:val="20"/>
        </w:rPr>
        <w:t>nadzemní</w:t>
      </w:r>
      <w:r w:rsidR="00D96444" w:rsidRPr="00BD57DD">
        <w:rPr>
          <w:rFonts w:ascii="Verdana" w:hAnsi="Verdana" w:cstheme="minorHAnsi"/>
          <w:sz w:val="20"/>
        </w:rPr>
        <w:t xml:space="preserve">m podlaží zmíněné budovy o podlahové ploše </w:t>
      </w:r>
      <w:r w:rsidR="007E13E0" w:rsidRPr="00BD57DD">
        <w:rPr>
          <w:rFonts w:ascii="Verdana" w:hAnsi="Verdana" w:cstheme="minorHAnsi"/>
          <w:sz w:val="20"/>
          <w:highlight w:val="yellow"/>
        </w:rPr>
        <w:t>xxx</w:t>
      </w:r>
      <w:r w:rsidR="007E13E0" w:rsidRPr="00BD57DD">
        <w:rPr>
          <w:rFonts w:ascii="Verdana" w:hAnsi="Verdana" w:cstheme="minorHAnsi"/>
          <w:sz w:val="20"/>
        </w:rPr>
        <w:t xml:space="preserve"> m</w:t>
      </w:r>
      <w:r w:rsidR="007E13E0" w:rsidRPr="00BD57DD">
        <w:rPr>
          <w:rFonts w:ascii="Verdana" w:hAnsi="Verdana" w:cstheme="minorHAnsi"/>
          <w:sz w:val="20"/>
          <w:vertAlign w:val="superscript"/>
        </w:rPr>
        <w:t>2</w:t>
      </w:r>
      <w:r w:rsidR="00CD30DA">
        <w:rPr>
          <w:rFonts w:ascii="Verdana" w:hAnsi="Verdana" w:cstheme="minorHAnsi"/>
          <w:sz w:val="20"/>
        </w:rPr>
        <w:t xml:space="preserve"> .</w:t>
      </w:r>
    </w:p>
    <w:p w14:paraId="311A3352" w14:textId="4E5E9E6E" w:rsidR="00555E5D" w:rsidRPr="00BD57DD" w:rsidRDefault="006C1DB5" w:rsidP="00BD57DD">
      <w:pPr>
        <w:pStyle w:val="Odstavecseseznamem"/>
        <w:numPr>
          <w:ilvl w:val="0"/>
          <w:numId w:val="23"/>
        </w:numPr>
        <w:ind w:left="397" w:hanging="397"/>
        <w:rPr>
          <w:rFonts w:ascii="Verdana" w:hAnsi="Verdana" w:cstheme="minorHAnsi"/>
          <w:sz w:val="20"/>
        </w:rPr>
      </w:pPr>
      <w:r w:rsidRPr="00BD57DD">
        <w:rPr>
          <w:rFonts w:ascii="Verdana" w:hAnsi="Verdana" w:cstheme="minorHAnsi"/>
          <w:sz w:val="20"/>
        </w:rPr>
        <w:t>B</w:t>
      </w:r>
      <w:r w:rsidR="00555E5D" w:rsidRPr="00BD57DD">
        <w:rPr>
          <w:rFonts w:ascii="Verdana" w:hAnsi="Verdana" w:cstheme="minorHAnsi"/>
          <w:sz w:val="20"/>
        </w:rPr>
        <w:t xml:space="preserve">yt </w:t>
      </w:r>
      <w:r w:rsidR="000D05FB" w:rsidRPr="00BD57DD">
        <w:rPr>
          <w:rFonts w:ascii="Verdana" w:hAnsi="Verdana" w:cstheme="minorHAnsi"/>
          <w:sz w:val="20"/>
        </w:rPr>
        <w:t xml:space="preserve">uvedený v odstavci 1 tohoto článku </w:t>
      </w:r>
      <w:r w:rsidR="004C2F98" w:rsidRPr="00BD57DD">
        <w:rPr>
          <w:rFonts w:ascii="Verdana" w:hAnsi="Verdana" w:cstheme="minorHAnsi"/>
          <w:sz w:val="20"/>
        </w:rPr>
        <w:t>(dále také je</w:t>
      </w:r>
      <w:r w:rsidR="007060C7" w:rsidRPr="00BD57DD">
        <w:rPr>
          <w:rFonts w:ascii="Verdana" w:hAnsi="Verdana" w:cstheme="minorHAnsi"/>
          <w:sz w:val="20"/>
        </w:rPr>
        <w:t>n „</w:t>
      </w:r>
      <w:r w:rsidR="007060C7" w:rsidRPr="00BD57DD">
        <w:rPr>
          <w:rFonts w:ascii="Verdana" w:hAnsi="Verdana" w:cstheme="minorHAnsi"/>
          <w:b/>
          <w:bCs/>
          <w:sz w:val="20"/>
        </w:rPr>
        <w:t>Byt</w:t>
      </w:r>
      <w:r w:rsidR="007060C7" w:rsidRPr="00BD57DD">
        <w:rPr>
          <w:rFonts w:ascii="Verdana" w:hAnsi="Verdana" w:cstheme="minorHAnsi"/>
          <w:sz w:val="20"/>
        </w:rPr>
        <w:t xml:space="preserve">“) </w:t>
      </w:r>
      <w:r w:rsidR="00555E5D" w:rsidRPr="00BD57DD">
        <w:rPr>
          <w:rFonts w:ascii="Verdana" w:hAnsi="Verdana" w:cstheme="minorHAnsi"/>
          <w:sz w:val="20"/>
        </w:rPr>
        <w:t xml:space="preserve">je vybaven </w:t>
      </w:r>
      <w:r w:rsidR="005F03ED" w:rsidRPr="00BD57DD">
        <w:rPr>
          <w:rFonts w:ascii="Verdana" w:hAnsi="Verdana" w:cstheme="minorHAnsi"/>
          <w:sz w:val="20"/>
          <w:highlight w:val="yellow"/>
        </w:rPr>
        <w:t xml:space="preserve">kuchyňskou linkou, varnou deskou, horkovzdušnou troubou, </w:t>
      </w:r>
      <w:r w:rsidR="00CD30DA">
        <w:rPr>
          <w:rFonts w:ascii="Verdana" w:hAnsi="Verdana" w:cstheme="minorHAnsi"/>
          <w:sz w:val="20"/>
          <w:highlight w:val="yellow"/>
        </w:rPr>
        <w:t xml:space="preserve">digestoří, </w:t>
      </w:r>
      <w:r w:rsidR="00510088">
        <w:rPr>
          <w:rFonts w:ascii="Verdana" w:hAnsi="Verdana" w:cstheme="minorHAnsi"/>
          <w:sz w:val="20"/>
          <w:highlight w:val="yellow"/>
        </w:rPr>
        <w:t xml:space="preserve">vestavěnou skříní, </w:t>
      </w:r>
      <w:r w:rsidR="005F03ED" w:rsidRPr="00BD57DD">
        <w:rPr>
          <w:rFonts w:ascii="Verdana" w:hAnsi="Verdana" w:cstheme="minorHAnsi"/>
          <w:sz w:val="20"/>
          <w:highlight w:val="yellow"/>
        </w:rPr>
        <w:t>sprchovým koutem,</w:t>
      </w:r>
      <w:r w:rsidR="00CD30DA">
        <w:rPr>
          <w:rFonts w:ascii="Verdana" w:hAnsi="Verdana" w:cstheme="minorHAnsi"/>
          <w:sz w:val="20"/>
          <w:highlight w:val="yellow"/>
        </w:rPr>
        <w:t xml:space="preserve"> WC</w:t>
      </w:r>
      <w:r w:rsidR="005F03ED" w:rsidRPr="00BD57DD">
        <w:rPr>
          <w:rFonts w:ascii="Verdana" w:hAnsi="Verdana" w:cstheme="minorHAnsi"/>
          <w:sz w:val="20"/>
          <w:highlight w:val="yellow"/>
        </w:rPr>
        <w:t xml:space="preserve"> </w:t>
      </w:r>
      <w:r w:rsidR="005830F7" w:rsidRPr="00BD57DD">
        <w:rPr>
          <w:rFonts w:ascii="Verdana" w:hAnsi="Verdana" w:cstheme="minorHAnsi"/>
          <w:sz w:val="20"/>
          <w:highlight w:val="yellow"/>
        </w:rPr>
        <w:t>a</w:t>
      </w:r>
      <w:r w:rsidR="005F03ED" w:rsidRPr="00BD57DD">
        <w:rPr>
          <w:rFonts w:ascii="Verdana" w:hAnsi="Verdana" w:cstheme="minorHAnsi"/>
          <w:sz w:val="20"/>
          <w:highlight w:val="yellow"/>
        </w:rPr>
        <w:t xml:space="preserve"> umyvadlem s galerkou a</w:t>
      </w:r>
      <w:r w:rsidR="00AE4896" w:rsidRPr="00BD57DD">
        <w:rPr>
          <w:rFonts w:ascii="Verdana" w:hAnsi="Verdana" w:cstheme="minorHAnsi"/>
          <w:sz w:val="20"/>
          <w:highlight w:val="yellow"/>
        </w:rPr>
        <w:t> </w:t>
      </w:r>
      <w:r w:rsidR="005F03ED" w:rsidRPr="00BD57DD">
        <w:rPr>
          <w:rFonts w:ascii="Verdana" w:hAnsi="Verdana" w:cstheme="minorHAnsi"/>
          <w:sz w:val="20"/>
          <w:highlight w:val="yellow"/>
        </w:rPr>
        <w:t>zrcadlem</w:t>
      </w:r>
      <w:r w:rsidR="00510088" w:rsidRPr="002B64C8">
        <w:rPr>
          <w:rFonts w:ascii="Verdana" w:hAnsi="Verdana" w:cstheme="minorHAnsi"/>
          <w:bCs/>
          <w:sz w:val="20"/>
          <w:highlight w:val="yellow"/>
        </w:rPr>
        <w:t>, WiFi anténou.</w:t>
      </w:r>
    </w:p>
    <w:p w14:paraId="213856C3" w14:textId="57A24EFA" w:rsidR="002B7F9C" w:rsidRPr="00BD57DD" w:rsidRDefault="002B7F9C" w:rsidP="00BD57DD">
      <w:pPr>
        <w:pStyle w:val="Odstavecseseznamem"/>
        <w:numPr>
          <w:ilvl w:val="0"/>
          <w:numId w:val="23"/>
        </w:numPr>
        <w:ind w:left="397" w:hanging="397"/>
        <w:rPr>
          <w:rFonts w:ascii="Verdana" w:hAnsi="Verdana" w:cstheme="minorHAnsi"/>
          <w:sz w:val="20"/>
        </w:rPr>
      </w:pPr>
      <w:r w:rsidRPr="00BD57DD">
        <w:rPr>
          <w:rFonts w:ascii="Verdana" w:hAnsi="Verdana" w:cstheme="minorHAnsi"/>
          <w:bCs/>
          <w:sz w:val="20"/>
        </w:rPr>
        <w:t xml:space="preserve">Předmětem nájmu je dále </w:t>
      </w:r>
      <w:r w:rsidR="009D031E" w:rsidRPr="00BD57DD">
        <w:rPr>
          <w:rFonts w:ascii="Verdana" w:hAnsi="Verdana" w:cstheme="minorHAnsi"/>
          <w:bCs/>
          <w:sz w:val="20"/>
        </w:rPr>
        <w:t xml:space="preserve">část </w:t>
      </w:r>
      <w:r w:rsidR="00680F15" w:rsidRPr="00BD57DD">
        <w:rPr>
          <w:rFonts w:ascii="Verdana" w:hAnsi="Verdana" w:cstheme="minorHAnsi"/>
          <w:sz w:val="20"/>
        </w:rPr>
        <w:t>pozemku p. č. st. 50 (druh pozemku: zastavěná plocha a nádvoří) v katastrálním území Dolní Dvůr</w:t>
      </w:r>
      <w:r w:rsidR="00BA2CF3" w:rsidRPr="00BD57DD">
        <w:rPr>
          <w:rFonts w:ascii="Verdana" w:hAnsi="Verdana" w:cstheme="minorHAnsi"/>
          <w:sz w:val="20"/>
        </w:rPr>
        <w:t>, vyznačená v situ</w:t>
      </w:r>
      <w:r w:rsidR="00ED7240" w:rsidRPr="00BD57DD">
        <w:rPr>
          <w:rFonts w:ascii="Verdana" w:hAnsi="Verdana" w:cstheme="minorHAnsi"/>
          <w:sz w:val="20"/>
        </w:rPr>
        <w:t>a</w:t>
      </w:r>
      <w:r w:rsidR="00BA2CF3" w:rsidRPr="00BD57DD">
        <w:rPr>
          <w:rFonts w:ascii="Verdana" w:hAnsi="Verdana" w:cstheme="minorHAnsi"/>
          <w:sz w:val="20"/>
        </w:rPr>
        <w:t>čním plá</w:t>
      </w:r>
      <w:r w:rsidR="00ED7240" w:rsidRPr="00BD57DD">
        <w:rPr>
          <w:rFonts w:ascii="Verdana" w:hAnsi="Verdana" w:cstheme="minorHAnsi"/>
          <w:sz w:val="20"/>
        </w:rPr>
        <w:t xml:space="preserve">nku, který tvoří přílohu č. 1 této smlouvy, a sloužící jako </w:t>
      </w:r>
      <w:r w:rsidR="00642085" w:rsidRPr="00BD57DD">
        <w:rPr>
          <w:rFonts w:ascii="Verdana" w:hAnsi="Verdana" w:cstheme="minorHAnsi"/>
          <w:sz w:val="20"/>
        </w:rPr>
        <w:t>místo vyhrazené pro parkování 1 osobního automobilu</w:t>
      </w:r>
      <w:r w:rsidR="00813972" w:rsidRPr="00BD57DD">
        <w:rPr>
          <w:rFonts w:ascii="Verdana" w:hAnsi="Verdana" w:cstheme="minorHAnsi"/>
          <w:sz w:val="20"/>
        </w:rPr>
        <w:t xml:space="preserve"> (dále také jen </w:t>
      </w:r>
      <w:r w:rsidR="00AA7E96" w:rsidRPr="00BD57DD">
        <w:rPr>
          <w:rFonts w:ascii="Verdana" w:hAnsi="Verdana" w:cstheme="minorHAnsi"/>
          <w:sz w:val="20"/>
        </w:rPr>
        <w:t>„</w:t>
      </w:r>
      <w:r w:rsidR="00AA7E96" w:rsidRPr="00BD57DD">
        <w:rPr>
          <w:rFonts w:ascii="Verdana" w:hAnsi="Verdana" w:cstheme="minorHAnsi"/>
          <w:b/>
          <w:bCs/>
          <w:sz w:val="20"/>
        </w:rPr>
        <w:t>Parkovací místo</w:t>
      </w:r>
      <w:r w:rsidR="00AA7E96" w:rsidRPr="00BD57DD">
        <w:rPr>
          <w:rFonts w:ascii="Verdana" w:hAnsi="Verdana" w:cstheme="minorHAnsi"/>
          <w:sz w:val="20"/>
        </w:rPr>
        <w:t>“)</w:t>
      </w:r>
      <w:r w:rsidR="00642085" w:rsidRPr="00BD57DD">
        <w:rPr>
          <w:rFonts w:ascii="Verdana" w:hAnsi="Verdana" w:cstheme="minorHAnsi"/>
          <w:sz w:val="20"/>
        </w:rPr>
        <w:t>.</w:t>
      </w:r>
    </w:p>
    <w:p w14:paraId="552F9952" w14:textId="77777777" w:rsidR="00555E5D" w:rsidRPr="00BD57DD" w:rsidRDefault="00555E5D" w:rsidP="00BD57DD">
      <w:pPr>
        <w:tabs>
          <w:tab w:val="left" w:pos="360"/>
        </w:tabs>
        <w:suppressAutoHyphens w:val="0"/>
        <w:rPr>
          <w:rFonts w:ascii="Verdana" w:hAnsi="Verdana" w:cstheme="minorHAnsi"/>
          <w:sz w:val="20"/>
        </w:rPr>
      </w:pPr>
    </w:p>
    <w:p w14:paraId="1E19B209" w14:textId="2C2D28D2" w:rsidR="00555E5D" w:rsidRPr="00BD57DD" w:rsidRDefault="00FA7854" w:rsidP="00BD57DD">
      <w:pPr>
        <w:suppressAutoHyphens w:val="0"/>
        <w:jc w:val="center"/>
        <w:rPr>
          <w:rFonts w:ascii="Verdana" w:hAnsi="Verdana" w:cstheme="minorHAnsi"/>
          <w:b/>
          <w:sz w:val="20"/>
        </w:rPr>
      </w:pPr>
      <w:r w:rsidRPr="00BD57DD">
        <w:rPr>
          <w:rFonts w:ascii="Verdana" w:hAnsi="Verdana" w:cstheme="minorHAnsi"/>
          <w:b/>
          <w:sz w:val="20"/>
        </w:rPr>
        <w:t xml:space="preserve">Čl. </w:t>
      </w:r>
      <w:r w:rsidR="00555E5D" w:rsidRPr="00BD57DD">
        <w:rPr>
          <w:rFonts w:ascii="Verdana" w:hAnsi="Verdana" w:cstheme="minorHAnsi"/>
          <w:b/>
          <w:sz w:val="20"/>
        </w:rPr>
        <w:t>III.</w:t>
      </w:r>
    </w:p>
    <w:p w14:paraId="5ACFD58A" w14:textId="77777777" w:rsidR="00555E5D" w:rsidRPr="00BD57DD" w:rsidRDefault="00555E5D" w:rsidP="00BD57DD">
      <w:pPr>
        <w:suppressAutoHyphens w:val="0"/>
        <w:jc w:val="center"/>
        <w:rPr>
          <w:rFonts w:ascii="Verdana" w:hAnsi="Verdana" w:cstheme="minorHAnsi"/>
          <w:b/>
          <w:sz w:val="20"/>
        </w:rPr>
      </w:pPr>
      <w:r w:rsidRPr="00BD57DD">
        <w:rPr>
          <w:rFonts w:ascii="Verdana" w:hAnsi="Verdana" w:cstheme="minorHAnsi"/>
          <w:b/>
          <w:sz w:val="20"/>
        </w:rPr>
        <w:t>Doba nájmu</w:t>
      </w:r>
    </w:p>
    <w:p w14:paraId="723FF9E7" w14:textId="77777777" w:rsidR="00555E5D" w:rsidRPr="00BD57DD" w:rsidRDefault="00555E5D" w:rsidP="00BD57DD">
      <w:pPr>
        <w:suppressAutoHyphens w:val="0"/>
        <w:rPr>
          <w:rFonts w:ascii="Verdana" w:hAnsi="Verdana" w:cstheme="minorHAnsi"/>
          <w:sz w:val="20"/>
        </w:rPr>
      </w:pPr>
    </w:p>
    <w:p w14:paraId="6DDD9199" w14:textId="77777777" w:rsidR="009B3CD7" w:rsidRDefault="00555E5D" w:rsidP="00BD57DD">
      <w:pPr>
        <w:numPr>
          <w:ilvl w:val="0"/>
          <w:numId w:val="5"/>
        </w:numPr>
        <w:suppressAutoHyphens w:val="0"/>
        <w:ind w:left="397" w:hanging="397"/>
        <w:rPr>
          <w:rFonts w:ascii="Verdana" w:hAnsi="Verdana" w:cstheme="minorHAnsi"/>
          <w:sz w:val="20"/>
        </w:rPr>
      </w:pPr>
      <w:r w:rsidRPr="00BD57DD">
        <w:rPr>
          <w:rFonts w:ascii="Verdana" w:hAnsi="Verdana" w:cstheme="minorHAnsi"/>
          <w:sz w:val="20"/>
        </w:rPr>
        <w:t>Pronajímatel přenechává nájemci do užívání</w:t>
      </w:r>
    </w:p>
    <w:p w14:paraId="684DE488" w14:textId="77777777" w:rsidR="00097681" w:rsidRDefault="00D542DE" w:rsidP="00097681">
      <w:pPr>
        <w:pStyle w:val="Odstavecseseznamem"/>
        <w:numPr>
          <w:ilvl w:val="0"/>
          <w:numId w:val="24"/>
        </w:numPr>
        <w:suppressAutoHyphens w:val="0"/>
        <w:ind w:left="794" w:hanging="397"/>
        <w:rPr>
          <w:rFonts w:ascii="Verdana" w:hAnsi="Verdana" w:cstheme="minorHAnsi"/>
          <w:sz w:val="20"/>
        </w:rPr>
      </w:pPr>
      <w:r w:rsidRPr="009B3CD7">
        <w:rPr>
          <w:rFonts w:ascii="Verdana" w:hAnsi="Verdana" w:cstheme="minorHAnsi"/>
          <w:sz w:val="20"/>
        </w:rPr>
        <w:t>B</w:t>
      </w:r>
      <w:r w:rsidR="00555E5D" w:rsidRPr="009B3CD7">
        <w:rPr>
          <w:rFonts w:ascii="Verdana" w:hAnsi="Verdana" w:cstheme="minorHAnsi"/>
          <w:sz w:val="20"/>
        </w:rPr>
        <w:t>yt s</w:t>
      </w:r>
      <w:r w:rsidR="00303041" w:rsidRPr="009B3CD7">
        <w:rPr>
          <w:rFonts w:ascii="Verdana" w:hAnsi="Verdana" w:cstheme="minorHAnsi"/>
          <w:sz w:val="20"/>
        </w:rPr>
        <w:t> </w:t>
      </w:r>
      <w:r w:rsidR="00555E5D" w:rsidRPr="009B3CD7">
        <w:rPr>
          <w:rFonts w:ascii="Verdana" w:hAnsi="Verdana" w:cstheme="minorHAnsi"/>
          <w:sz w:val="20"/>
        </w:rPr>
        <w:t xml:space="preserve">vybavením, jak je uvedeno </w:t>
      </w:r>
      <w:r w:rsidRPr="009B3CD7">
        <w:rPr>
          <w:rFonts w:ascii="Verdana" w:hAnsi="Verdana" w:cstheme="minorHAnsi"/>
          <w:sz w:val="20"/>
        </w:rPr>
        <w:t>v</w:t>
      </w:r>
      <w:r w:rsidR="00303041" w:rsidRPr="009B3CD7">
        <w:rPr>
          <w:rFonts w:ascii="Verdana" w:hAnsi="Verdana" w:cstheme="minorHAnsi"/>
          <w:sz w:val="20"/>
        </w:rPr>
        <w:t> </w:t>
      </w:r>
      <w:r w:rsidRPr="009B3CD7">
        <w:rPr>
          <w:rFonts w:ascii="Verdana" w:hAnsi="Verdana" w:cstheme="minorHAnsi"/>
          <w:sz w:val="20"/>
        </w:rPr>
        <w:t xml:space="preserve">čl. II odst. </w:t>
      </w:r>
      <w:r w:rsidR="00C31D77" w:rsidRPr="009B3CD7">
        <w:rPr>
          <w:rFonts w:ascii="Verdana" w:hAnsi="Verdana" w:cstheme="minorHAnsi"/>
          <w:sz w:val="20"/>
        </w:rPr>
        <w:t>2</w:t>
      </w:r>
      <w:r w:rsidR="00C539D5" w:rsidRPr="009B3CD7">
        <w:rPr>
          <w:rFonts w:ascii="Verdana" w:hAnsi="Verdana" w:cstheme="minorHAnsi"/>
          <w:sz w:val="20"/>
        </w:rPr>
        <w:t xml:space="preserve"> této smlouvy</w:t>
      </w:r>
      <w:r w:rsidR="00555E5D" w:rsidRPr="009B3CD7">
        <w:rPr>
          <w:rFonts w:ascii="Verdana" w:hAnsi="Verdana" w:cstheme="minorHAnsi"/>
          <w:sz w:val="20"/>
        </w:rPr>
        <w:t xml:space="preserve">, </w:t>
      </w:r>
      <w:r w:rsidR="00F96B51" w:rsidRPr="009B3CD7">
        <w:rPr>
          <w:rFonts w:ascii="Verdana" w:hAnsi="Verdana" w:cstheme="minorHAnsi"/>
          <w:sz w:val="20"/>
        </w:rPr>
        <w:t>a</w:t>
      </w:r>
    </w:p>
    <w:p w14:paraId="7004B487" w14:textId="77777777" w:rsidR="00097681" w:rsidRDefault="00F96B51" w:rsidP="00097681">
      <w:pPr>
        <w:pStyle w:val="Odstavecseseznamem"/>
        <w:numPr>
          <w:ilvl w:val="0"/>
          <w:numId w:val="24"/>
        </w:numPr>
        <w:suppressAutoHyphens w:val="0"/>
        <w:ind w:left="794" w:hanging="397"/>
        <w:rPr>
          <w:rFonts w:ascii="Verdana" w:hAnsi="Verdana" w:cstheme="minorHAnsi"/>
          <w:sz w:val="20"/>
        </w:rPr>
      </w:pPr>
      <w:r w:rsidRPr="009B3CD7">
        <w:rPr>
          <w:rFonts w:ascii="Verdana" w:hAnsi="Verdana" w:cstheme="minorHAnsi"/>
          <w:sz w:val="20"/>
        </w:rPr>
        <w:t>Parkovací místo</w:t>
      </w:r>
    </w:p>
    <w:p w14:paraId="1A091E4B" w14:textId="49F42164" w:rsidR="00555E5D" w:rsidRPr="009B3CD7" w:rsidRDefault="00F96B51" w:rsidP="00097681">
      <w:pPr>
        <w:pStyle w:val="Odstavecseseznamem"/>
        <w:suppressAutoHyphens w:val="0"/>
        <w:ind w:left="397"/>
        <w:rPr>
          <w:rFonts w:ascii="Verdana" w:hAnsi="Verdana" w:cstheme="minorHAnsi"/>
          <w:sz w:val="20"/>
        </w:rPr>
      </w:pPr>
      <w:r w:rsidRPr="002B64C8">
        <w:rPr>
          <w:rFonts w:ascii="Verdana" w:hAnsi="Verdana" w:cstheme="minorHAnsi"/>
          <w:sz w:val="20"/>
        </w:rPr>
        <w:t>(dále také jen „</w:t>
      </w:r>
      <w:r w:rsidRPr="002B64C8">
        <w:rPr>
          <w:rFonts w:ascii="Verdana" w:hAnsi="Verdana" w:cstheme="minorHAnsi"/>
          <w:b/>
          <w:bCs/>
          <w:sz w:val="20"/>
        </w:rPr>
        <w:t>Předmět nájmu</w:t>
      </w:r>
      <w:r w:rsidRPr="002B64C8">
        <w:rPr>
          <w:rFonts w:ascii="Verdana" w:hAnsi="Verdana" w:cstheme="minorHAnsi"/>
          <w:sz w:val="20"/>
        </w:rPr>
        <w:t xml:space="preserve">“) </w:t>
      </w:r>
      <w:r w:rsidR="00555E5D" w:rsidRPr="002B64C8">
        <w:rPr>
          <w:rFonts w:ascii="Verdana" w:hAnsi="Verdana" w:cstheme="minorHAnsi"/>
          <w:sz w:val="20"/>
        </w:rPr>
        <w:t>s</w:t>
      </w:r>
      <w:r w:rsidR="00303041" w:rsidRPr="002B64C8">
        <w:rPr>
          <w:rFonts w:ascii="Verdana" w:hAnsi="Verdana" w:cstheme="minorHAnsi"/>
          <w:sz w:val="20"/>
        </w:rPr>
        <w:t> </w:t>
      </w:r>
      <w:r w:rsidR="00555E5D" w:rsidRPr="002B64C8">
        <w:rPr>
          <w:rFonts w:ascii="Verdana" w:hAnsi="Verdana" w:cstheme="minorHAnsi"/>
          <w:sz w:val="20"/>
        </w:rPr>
        <w:t>účinností od</w:t>
      </w:r>
      <w:r w:rsidR="00D542DE" w:rsidRPr="002B64C8">
        <w:rPr>
          <w:rFonts w:ascii="Verdana" w:hAnsi="Verdana" w:cstheme="minorHAnsi"/>
          <w:sz w:val="20"/>
        </w:rPr>
        <w:t xml:space="preserve">e dne </w:t>
      </w:r>
      <w:r w:rsidR="00FF3450" w:rsidRPr="002B64C8">
        <w:rPr>
          <w:rFonts w:ascii="Verdana" w:hAnsi="Verdana" w:cstheme="minorHAnsi"/>
          <w:sz w:val="20"/>
          <w:highlight w:val="yellow"/>
        </w:rPr>
        <w:t>xxx</w:t>
      </w:r>
      <w:r w:rsidR="00FF3450" w:rsidRPr="002B64C8">
        <w:rPr>
          <w:rFonts w:ascii="Verdana" w:hAnsi="Verdana" w:cstheme="minorHAnsi"/>
          <w:sz w:val="20"/>
        </w:rPr>
        <w:t xml:space="preserve"> </w:t>
      </w:r>
      <w:r w:rsidR="002B0C18" w:rsidRPr="002B64C8">
        <w:rPr>
          <w:rFonts w:ascii="Verdana" w:hAnsi="Verdana" w:cstheme="minorHAnsi"/>
          <w:sz w:val="20"/>
        </w:rPr>
        <w:t xml:space="preserve">na dobu </w:t>
      </w:r>
      <w:r w:rsidR="00FF3450" w:rsidRPr="002B64C8">
        <w:rPr>
          <w:rFonts w:ascii="Verdana" w:hAnsi="Verdana" w:cstheme="minorHAnsi"/>
          <w:sz w:val="20"/>
        </w:rPr>
        <w:t>2 le</w:t>
      </w:r>
      <w:r w:rsidR="007B0328" w:rsidRPr="002B64C8">
        <w:rPr>
          <w:rFonts w:ascii="Verdana" w:hAnsi="Verdana" w:cstheme="minorHAnsi"/>
          <w:sz w:val="20"/>
        </w:rPr>
        <w:t>t, t</w:t>
      </w:r>
      <w:r w:rsidR="00B17440" w:rsidRPr="002B64C8">
        <w:rPr>
          <w:rFonts w:ascii="Verdana" w:hAnsi="Verdana" w:cstheme="minorHAnsi"/>
          <w:sz w:val="20"/>
        </w:rPr>
        <w:t xml:space="preserve">j. </w:t>
      </w:r>
      <w:r w:rsidR="00760042" w:rsidRPr="002B64C8">
        <w:rPr>
          <w:rFonts w:ascii="Verdana" w:hAnsi="Verdana" w:cstheme="minorHAnsi"/>
          <w:sz w:val="20"/>
        </w:rPr>
        <w:t>do</w:t>
      </w:r>
      <w:r w:rsidR="007B0328" w:rsidRPr="002B64C8">
        <w:rPr>
          <w:rFonts w:ascii="Verdana" w:hAnsi="Verdana" w:cstheme="minorHAnsi"/>
          <w:sz w:val="20"/>
        </w:rPr>
        <w:t xml:space="preserve"> </w:t>
      </w:r>
      <w:r w:rsidR="007B0328" w:rsidRPr="002B64C8">
        <w:rPr>
          <w:rFonts w:ascii="Verdana" w:hAnsi="Verdana" w:cstheme="minorHAnsi"/>
          <w:sz w:val="20"/>
          <w:highlight w:val="yellow"/>
        </w:rPr>
        <w:t>xxx</w:t>
      </w:r>
      <w:r w:rsidR="00D84B2F" w:rsidRPr="002B64C8">
        <w:rPr>
          <w:rFonts w:ascii="Verdana" w:hAnsi="Verdana" w:cstheme="minorHAnsi"/>
          <w:sz w:val="20"/>
        </w:rPr>
        <w:t>,</w:t>
      </w:r>
      <w:r w:rsidR="00D84B2F" w:rsidRPr="009B3CD7">
        <w:rPr>
          <w:rFonts w:ascii="Verdana" w:hAnsi="Verdana" w:cstheme="minorHAnsi"/>
          <w:sz w:val="20"/>
        </w:rPr>
        <w:t xml:space="preserve"> neskončí-li nájem </w:t>
      </w:r>
      <w:r w:rsidR="00006711" w:rsidRPr="009B3CD7">
        <w:rPr>
          <w:rFonts w:ascii="Verdana" w:hAnsi="Verdana" w:cstheme="minorHAnsi"/>
          <w:sz w:val="20"/>
        </w:rPr>
        <w:t xml:space="preserve">Předmětu nájmu </w:t>
      </w:r>
      <w:r w:rsidR="00D84B2F" w:rsidRPr="009B3CD7">
        <w:rPr>
          <w:rFonts w:ascii="Verdana" w:hAnsi="Verdana" w:cstheme="minorHAnsi"/>
          <w:sz w:val="20"/>
        </w:rPr>
        <w:t>v souladu s touto smlouvou [čl. VI písm. b) – d)</w:t>
      </w:r>
      <w:r w:rsidR="00C539D5" w:rsidRPr="009B3CD7">
        <w:rPr>
          <w:rFonts w:ascii="Verdana" w:hAnsi="Verdana" w:cstheme="minorHAnsi"/>
          <w:sz w:val="20"/>
        </w:rPr>
        <w:t xml:space="preserve"> této smlouvy</w:t>
      </w:r>
      <w:r w:rsidR="00D84B2F" w:rsidRPr="009B3CD7">
        <w:rPr>
          <w:rFonts w:ascii="Verdana" w:hAnsi="Verdana" w:cstheme="minorHAnsi"/>
          <w:sz w:val="20"/>
        </w:rPr>
        <w:t>] dříve.</w:t>
      </w:r>
    </w:p>
    <w:p w14:paraId="08C0F460" w14:textId="77777777" w:rsidR="00707C6F" w:rsidRPr="00BD57DD" w:rsidRDefault="00707C6F" w:rsidP="00BD57DD">
      <w:pPr>
        <w:numPr>
          <w:ilvl w:val="0"/>
          <w:numId w:val="5"/>
        </w:numPr>
        <w:suppressAutoHyphens w:val="0"/>
        <w:ind w:left="397" w:hanging="397"/>
        <w:rPr>
          <w:rFonts w:ascii="Verdana" w:hAnsi="Verdana" w:cstheme="minorHAnsi"/>
          <w:sz w:val="20"/>
        </w:rPr>
      </w:pPr>
      <w:r w:rsidRPr="00BD57DD">
        <w:rPr>
          <w:rFonts w:ascii="Verdana" w:hAnsi="Verdana" w:cstheme="minorHAnsi"/>
          <w:sz w:val="20"/>
        </w:rPr>
        <w:t>Smluvní strany se dohodly, že</w:t>
      </w:r>
    </w:p>
    <w:p w14:paraId="1B9F2BFD" w14:textId="5AE3CB02" w:rsidR="00707C6F" w:rsidRDefault="00707C6F" w:rsidP="00097681">
      <w:pPr>
        <w:pStyle w:val="Odstavecseseznamem"/>
        <w:numPr>
          <w:ilvl w:val="0"/>
          <w:numId w:val="19"/>
        </w:numPr>
        <w:suppressAutoHyphens w:val="0"/>
        <w:ind w:left="794" w:hanging="397"/>
        <w:rPr>
          <w:rFonts w:ascii="Verdana" w:hAnsi="Verdana" w:cstheme="minorHAnsi"/>
          <w:sz w:val="20"/>
        </w:rPr>
      </w:pPr>
      <w:r w:rsidRPr="00BD57DD">
        <w:rPr>
          <w:rFonts w:ascii="Verdana" w:hAnsi="Verdana" w:cstheme="minorHAnsi"/>
          <w:sz w:val="20"/>
        </w:rPr>
        <w:t xml:space="preserve">pokud bude nájemce dodržovat veškeré své povinnosti vyplývající z nájmu </w:t>
      </w:r>
      <w:r w:rsidR="008F1A3B" w:rsidRPr="00BD57DD">
        <w:rPr>
          <w:rFonts w:ascii="Verdana" w:hAnsi="Verdana" w:cstheme="minorHAnsi"/>
          <w:sz w:val="20"/>
        </w:rPr>
        <w:t>Předmětu nájmu</w:t>
      </w:r>
      <w:r w:rsidRPr="00BD57DD">
        <w:rPr>
          <w:rFonts w:ascii="Verdana" w:hAnsi="Verdana" w:cstheme="minorHAnsi"/>
          <w:sz w:val="20"/>
        </w:rPr>
        <w:t xml:space="preserve"> nebo z této smlouvy, zejména bude-li řádně a včas platit nájemné a náklady na služby podle čl. IV této smlouvy, </w:t>
      </w:r>
      <w:r w:rsidR="00EA4BF4">
        <w:rPr>
          <w:rFonts w:ascii="Verdana" w:hAnsi="Verdana" w:cstheme="minorHAnsi"/>
          <w:sz w:val="20"/>
        </w:rPr>
        <w:t xml:space="preserve">bude-li v Bytě skutečně bydlet a </w:t>
      </w:r>
      <w:r w:rsidR="00F8205B" w:rsidRPr="00BD57DD">
        <w:rPr>
          <w:rFonts w:ascii="Verdana" w:hAnsi="Verdana" w:cstheme="minorHAnsi"/>
          <w:sz w:val="20"/>
        </w:rPr>
        <w:t xml:space="preserve">bude-li </w:t>
      </w:r>
      <w:r w:rsidR="00F274BF" w:rsidRPr="00BD57DD">
        <w:rPr>
          <w:rFonts w:ascii="Verdana" w:hAnsi="Verdana" w:cstheme="minorHAnsi"/>
          <w:sz w:val="20"/>
        </w:rPr>
        <w:t xml:space="preserve">v Bytě přihlášen k trvalému pobytu, </w:t>
      </w:r>
      <w:r w:rsidRPr="00BD57DD">
        <w:rPr>
          <w:rFonts w:ascii="Verdana" w:hAnsi="Verdana" w:cstheme="minorHAnsi"/>
          <w:sz w:val="20"/>
        </w:rPr>
        <w:t>a</w:t>
      </w:r>
    </w:p>
    <w:p w14:paraId="7642E504" w14:textId="79A0F186" w:rsidR="00707C6F" w:rsidRDefault="00707C6F" w:rsidP="00097681">
      <w:pPr>
        <w:pStyle w:val="Odstavecseseznamem"/>
        <w:numPr>
          <w:ilvl w:val="0"/>
          <w:numId w:val="19"/>
        </w:numPr>
        <w:suppressAutoHyphens w:val="0"/>
        <w:ind w:left="794" w:hanging="397"/>
        <w:rPr>
          <w:rFonts w:ascii="Verdana" w:hAnsi="Verdana" w:cstheme="minorHAnsi"/>
          <w:sz w:val="20"/>
        </w:rPr>
      </w:pPr>
      <w:r w:rsidRPr="00097681">
        <w:rPr>
          <w:rFonts w:ascii="Verdana" w:hAnsi="Verdana" w:cstheme="minorHAnsi"/>
          <w:sz w:val="20"/>
        </w:rPr>
        <w:t xml:space="preserve">nesdělí-li nájemce písemně pronajímateli nejpozději 30 dnů před uplynutím sjednané doby nájmu podle odstavce 1 tohoto článku, že po uplynutí této doby nájmu již nehodlá </w:t>
      </w:r>
      <w:r w:rsidR="001A3D90">
        <w:rPr>
          <w:rFonts w:ascii="Verdana" w:hAnsi="Verdana" w:cstheme="minorHAnsi"/>
          <w:sz w:val="20"/>
        </w:rPr>
        <w:t>Předmět nájmu</w:t>
      </w:r>
      <w:r w:rsidRPr="00097681">
        <w:rPr>
          <w:rFonts w:ascii="Verdana" w:hAnsi="Verdana" w:cstheme="minorHAnsi"/>
          <w:sz w:val="20"/>
        </w:rPr>
        <w:t xml:space="preserve"> dále užívat,</w:t>
      </w:r>
    </w:p>
    <w:p w14:paraId="3A3497D8" w14:textId="3ADE535C" w:rsidR="00707C6F" w:rsidRPr="00BD57DD" w:rsidRDefault="00707C6F" w:rsidP="00BD57DD">
      <w:pPr>
        <w:pStyle w:val="Odstavecseseznamem"/>
        <w:suppressAutoHyphens w:val="0"/>
        <w:ind w:left="397"/>
        <w:rPr>
          <w:rFonts w:ascii="Verdana" w:hAnsi="Verdana" w:cstheme="minorHAnsi"/>
          <w:sz w:val="20"/>
        </w:rPr>
      </w:pPr>
      <w:r w:rsidRPr="002B64C8">
        <w:rPr>
          <w:rFonts w:ascii="Verdana" w:hAnsi="Verdana" w:cstheme="minorHAnsi"/>
          <w:sz w:val="20"/>
        </w:rPr>
        <w:t xml:space="preserve">prodlužuje se nájem </w:t>
      </w:r>
      <w:r w:rsidR="001A3D90" w:rsidRPr="002B64C8">
        <w:rPr>
          <w:rFonts w:ascii="Verdana" w:hAnsi="Verdana" w:cstheme="minorHAnsi"/>
          <w:sz w:val="20"/>
        </w:rPr>
        <w:t>Předmětu nájmu</w:t>
      </w:r>
      <w:r w:rsidRPr="002B64C8">
        <w:rPr>
          <w:rFonts w:ascii="Verdana" w:hAnsi="Verdana" w:cstheme="minorHAnsi"/>
          <w:sz w:val="20"/>
        </w:rPr>
        <w:t xml:space="preserve">, založený touto smlouvou, o </w:t>
      </w:r>
      <w:r w:rsidR="00F972C8" w:rsidRPr="002B64C8">
        <w:rPr>
          <w:rFonts w:ascii="Verdana" w:hAnsi="Verdana" w:cstheme="minorHAnsi"/>
          <w:sz w:val="20"/>
        </w:rPr>
        <w:t>1 rok</w:t>
      </w:r>
      <w:r w:rsidRPr="002B64C8">
        <w:rPr>
          <w:rFonts w:ascii="Verdana" w:hAnsi="Verdana" w:cstheme="minorHAnsi"/>
          <w:sz w:val="20"/>
        </w:rPr>
        <w:t xml:space="preserve">, tj. do </w:t>
      </w:r>
      <w:r w:rsidR="009A6E3A" w:rsidRPr="002B64C8">
        <w:rPr>
          <w:rFonts w:ascii="Verdana" w:hAnsi="Verdana" w:cstheme="minorHAnsi"/>
          <w:sz w:val="20"/>
          <w:highlight w:val="yellow"/>
        </w:rPr>
        <w:t>xxx</w:t>
      </w:r>
      <w:r w:rsidRPr="002B64C8">
        <w:rPr>
          <w:rFonts w:ascii="Verdana" w:hAnsi="Verdana" w:cstheme="minorHAnsi"/>
          <w:sz w:val="20"/>
        </w:rPr>
        <w:t>, za</w:t>
      </w:r>
      <w:r w:rsidRPr="001332DA">
        <w:rPr>
          <w:rFonts w:ascii="Verdana" w:hAnsi="Verdana" w:cstheme="minorHAnsi"/>
          <w:sz w:val="20"/>
        </w:rPr>
        <w:t xml:space="preserve"> </w:t>
      </w:r>
      <w:r w:rsidRPr="00BD57DD">
        <w:rPr>
          <w:rFonts w:ascii="Verdana" w:hAnsi="Verdana" w:cstheme="minorHAnsi"/>
          <w:sz w:val="20"/>
        </w:rPr>
        <w:lastRenderedPageBreak/>
        <w:t>stejných podmínek, za jakých byla tato smlouva původně uzavřena.</w:t>
      </w:r>
    </w:p>
    <w:p w14:paraId="0EB21137" w14:textId="6FF00063" w:rsidR="00707C6F" w:rsidRPr="00BD57DD" w:rsidRDefault="00707C6F" w:rsidP="00097681">
      <w:pPr>
        <w:numPr>
          <w:ilvl w:val="0"/>
          <w:numId w:val="5"/>
        </w:numPr>
        <w:suppressAutoHyphens w:val="0"/>
        <w:ind w:left="397" w:hanging="397"/>
        <w:rPr>
          <w:rFonts w:ascii="Verdana" w:hAnsi="Verdana" w:cstheme="minorHAnsi"/>
          <w:sz w:val="20"/>
        </w:rPr>
      </w:pPr>
      <w:r w:rsidRPr="00BD57DD">
        <w:rPr>
          <w:rFonts w:ascii="Verdana" w:hAnsi="Verdana" w:cstheme="minorHAnsi"/>
          <w:sz w:val="20"/>
        </w:rPr>
        <w:t xml:space="preserve">Pro každé další prodloužení nájmu </w:t>
      </w:r>
      <w:r w:rsidR="00B17440">
        <w:rPr>
          <w:rFonts w:ascii="Verdana" w:hAnsi="Verdana" w:cstheme="minorHAnsi"/>
          <w:sz w:val="20"/>
        </w:rPr>
        <w:t>Předmětu nájmu</w:t>
      </w:r>
      <w:r w:rsidRPr="00BD57DD">
        <w:rPr>
          <w:rFonts w:ascii="Verdana" w:hAnsi="Verdana" w:cstheme="minorHAnsi"/>
          <w:sz w:val="20"/>
        </w:rPr>
        <w:t>, založeného touto smlouvou, platí odstavec 2 tohoto článku obdobně, tzn. že nájem se bez dalšího prodlužuje vždy o</w:t>
      </w:r>
      <w:r w:rsidR="00193724" w:rsidRPr="00BD57DD">
        <w:rPr>
          <w:rFonts w:ascii="Verdana" w:hAnsi="Verdana" w:cstheme="minorHAnsi"/>
          <w:sz w:val="20"/>
        </w:rPr>
        <w:t> </w:t>
      </w:r>
      <w:r w:rsidR="00F972C8" w:rsidRPr="00BD57DD">
        <w:rPr>
          <w:rFonts w:ascii="Verdana" w:hAnsi="Verdana" w:cstheme="minorHAnsi"/>
          <w:sz w:val="20"/>
        </w:rPr>
        <w:t>1</w:t>
      </w:r>
      <w:r w:rsidR="00193724" w:rsidRPr="00BD57DD">
        <w:rPr>
          <w:rFonts w:ascii="Verdana" w:hAnsi="Verdana" w:cstheme="minorHAnsi"/>
          <w:sz w:val="20"/>
        </w:rPr>
        <w:t> </w:t>
      </w:r>
      <w:r w:rsidR="00F972C8" w:rsidRPr="00BD57DD">
        <w:rPr>
          <w:rFonts w:ascii="Verdana" w:hAnsi="Verdana" w:cstheme="minorHAnsi"/>
          <w:sz w:val="20"/>
        </w:rPr>
        <w:t>rok</w:t>
      </w:r>
      <w:r w:rsidRPr="00BD57DD">
        <w:rPr>
          <w:rFonts w:ascii="Verdana" w:hAnsi="Verdana" w:cstheme="minorHAnsi"/>
          <w:sz w:val="20"/>
        </w:rPr>
        <w:t xml:space="preserve"> za předpokladu, že nájemce neporušuje své povinnosti vůči pronajímateli a že se nerozhodne skončit nájem způsobem a ve lhůtě, jak je uvedeno shora.</w:t>
      </w:r>
    </w:p>
    <w:p w14:paraId="604B12FE" w14:textId="6EFD984E" w:rsidR="00707C6F" w:rsidRPr="00BD57DD" w:rsidRDefault="00707C6F" w:rsidP="00BD57DD">
      <w:pPr>
        <w:numPr>
          <w:ilvl w:val="0"/>
          <w:numId w:val="5"/>
        </w:numPr>
        <w:suppressAutoHyphens w:val="0"/>
        <w:ind w:left="397" w:hanging="397"/>
        <w:rPr>
          <w:rFonts w:ascii="Verdana" w:hAnsi="Verdana" w:cstheme="minorHAnsi"/>
          <w:sz w:val="20"/>
        </w:rPr>
      </w:pPr>
      <w:r w:rsidRPr="00BD57DD">
        <w:rPr>
          <w:rFonts w:ascii="Verdana" w:hAnsi="Verdana" w:cstheme="minorHAnsi"/>
          <w:sz w:val="20"/>
        </w:rPr>
        <w:t xml:space="preserve">Nedojde-li k prodloužení nájmu z důvodu, že nájemce porušil některou svou povinnost vyplývající z nájmu </w:t>
      </w:r>
      <w:r w:rsidR="00B02871">
        <w:rPr>
          <w:rFonts w:ascii="Verdana" w:hAnsi="Verdana" w:cstheme="minorHAnsi"/>
          <w:sz w:val="20"/>
        </w:rPr>
        <w:t>Předmětu nájmu</w:t>
      </w:r>
      <w:r w:rsidR="00B02871" w:rsidRPr="00BD57DD">
        <w:rPr>
          <w:rFonts w:ascii="Verdana" w:hAnsi="Verdana" w:cstheme="minorHAnsi"/>
          <w:sz w:val="20"/>
        </w:rPr>
        <w:t xml:space="preserve"> </w:t>
      </w:r>
      <w:r w:rsidRPr="00BD57DD">
        <w:rPr>
          <w:rFonts w:ascii="Verdana" w:hAnsi="Verdana" w:cstheme="minorHAnsi"/>
          <w:sz w:val="20"/>
        </w:rPr>
        <w:t xml:space="preserve">nebo z této smlouvy, upozorní pronajímatel písemně nájemce na skončení nájmu nejpozději </w:t>
      </w:r>
      <w:r w:rsidR="00DF1F31" w:rsidRPr="00BD57DD">
        <w:rPr>
          <w:rFonts w:ascii="Verdana" w:hAnsi="Verdana" w:cstheme="minorHAnsi"/>
          <w:sz w:val="20"/>
        </w:rPr>
        <w:t>30</w:t>
      </w:r>
      <w:r w:rsidRPr="00BD57DD">
        <w:rPr>
          <w:rFonts w:ascii="Verdana" w:hAnsi="Verdana" w:cstheme="minorHAnsi"/>
          <w:sz w:val="20"/>
        </w:rPr>
        <w:t xml:space="preserve"> dnů přede dnem, kdy má nájem uplynutím dané doby skončit. K tomuto dni pak musí nájemce </w:t>
      </w:r>
      <w:r w:rsidR="00B02871">
        <w:rPr>
          <w:rFonts w:ascii="Verdana" w:hAnsi="Verdana" w:cstheme="minorHAnsi"/>
          <w:sz w:val="20"/>
        </w:rPr>
        <w:t>Předmět nájmu</w:t>
      </w:r>
      <w:r w:rsidR="00B02871" w:rsidRPr="00BD57DD">
        <w:rPr>
          <w:rFonts w:ascii="Verdana" w:hAnsi="Verdana" w:cstheme="minorHAnsi"/>
          <w:sz w:val="20"/>
        </w:rPr>
        <w:t xml:space="preserve"> </w:t>
      </w:r>
      <w:r w:rsidRPr="00BD57DD">
        <w:rPr>
          <w:rFonts w:ascii="Verdana" w:hAnsi="Verdana" w:cstheme="minorHAnsi"/>
          <w:sz w:val="20"/>
        </w:rPr>
        <w:t xml:space="preserve">opustit </w:t>
      </w:r>
      <w:r w:rsidR="00B02871">
        <w:rPr>
          <w:rFonts w:ascii="Verdana" w:hAnsi="Verdana" w:cstheme="minorHAnsi"/>
          <w:sz w:val="20"/>
        </w:rPr>
        <w:t xml:space="preserve">(vrátit ho vyklizený pronajímateli) </w:t>
      </w:r>
      <w:r w:rsidRPr="00BD57DD">
        <w:rPr>
          <w:rFonts w:ascii="Verdana" w:hAnsi="Verdana" w:cstheme="minorHAnsi"/>
          <w:sz w:val="20"/>
        </w:rPr>
        <w:t>a uhradit veškeré své případné dluhy, které má vůči pronajímateli.</w:t>
      </w:r>
    </w:p>
    <w:p w14:paraId="34DF228A" w14:textId="48B91006" w:rsidR="00D84B2F" w:rsidRPr="00BD57DD" w:rsidRDefault="00707C6F" w:rsidP="00BD57DD">
      <w:pPr>
        <w:numPr>
          <w:ilvl w:val="0"/>
          <w:numId w:val="5"/>
        </w:numPr>
        <w:suppressAutoHyphens w:val="0"/>
        <w:ind w:left="397" w:hanging="397"/>
        <w:rPr>
          <w:rFonts w:ascii="Verdana" w:hAnsi="Verdana" w:cstheme="minorHAnsi"/>
          <w:sz w:val="20"/>
        </w:rPr>
      </w:pPr>
      <w:r w:rsidRPr="00BD57DD">
        <w:rPr>
          <w:rFonts w:ascii="Verdana" w:hAnsi="Verdana" w:cstheme="minorHAnsi"/>
          <w:sz w:val="20"/>
        </w:rPr>
        <w:t xml:space="preserve">Ujednáními obsaženými v odstavcích </w:t>
      </w:r>
      <w:r w:rsidR="00DF1F31" w:rsidRPr="00BD57DD">
        <w:rPr>
          <w:rFonts w:ascii="Verdana" w:hAnsi="Verdana" w:cstheme="minorHAnsi"/>
          <w:sz w:val="20"/>
        </w:rPr>
        <w:t xml:space="preserve">2 až 4 tohoto článku </w:t>
      </w:r>
      <w:r w:rsidRPr="00BD57DD">
        <w:rPr>
          <w:rFonts w:ascii="Verdana" w:hAnsi="Verdana" w:cstheme="minorHAnsi"/>
          <w:sz w:val="20"/>
        </w:rPr>
        <w:t xml:space="preserve">není dotčena možnost skončení nájmu </w:t>
      </w:r>
      <w:r w:rsidR="00B02871">
        <w:rPr>
          <w:rFonts w:ascii="Verdana" w:hAnsi="Verdana" w:cstheme="minorHAnsi"/>
          <w:sz w:val="20"/>
        </w:rPr>
        <w:t>Předmětu nájmu</w:t>
      </w:r>
      <w:r w:rsidRPr="00BD57DD">
        <w:rPr>
          <w:rFonts w:ascii="Verdana" w:hAnsi="Verdana" w:cstheme="minorHAnsi"/>
          <w:sz w:val="20"/>
        </w:rPr>
        <w:t xml:space="preserve">, založeného touto smlouvou, písemnou dohodou pronajímatele a nájemce ani právo pronajímatele vypovědět nájem </w:t>
      </w:r>
      <w:r w:rsidR="00B02871">
        <w:rPr>
          <w:rFonts w:ascii="Verdana" w:hAnsi="Verdana" w:cstheme="minorHAnsi"/>
          <w:sz w:val="20"/>
        </w:rPr>
        <w:t>Předmětu nájmu</w:t>
      </w:r>
      <w:r w:rsidR="00B02871" w:rsidRPr="00BD57DD">
        <w:rPr>
          <w:rFonts w:ascii="Verdana" w:hAnsi="Verdana" w:cstheme="minorHAnsi"/>
          <w:sz w:val="20"/>
        </w:rPr>
        <w:t xml:space="preserve"> </w:t>
      </w:r>
      <w:r w:rsidRPr="00BD57DD">
        <w:rPr>
          <w:rFonts w:ascii="Verdana" w:hAnsi="Verdana" w:cstheme="minorHAnsi"/>
          <w:sz w:val="20"/>
        </w:rPr>
        <w:t>z důvodů a za podmínek uvedených v ust. § 2288 a § 2291 občanského zákoníku.</w:t>
      </w:r>
    </w:p>
    <w:p w14:paraId="0E229062" w14:textId="2FED2CC2" w:rsidR="00555E5D" w:rsidRPr="00BD57DD" w:rsidRDefault="00555E5D" w:rsidP="00BD57DD">
      <w:pPr>
        <w:numPr>
          <w:ilvl w:val="0"/>
          <w:numId w:val="5"/>
        </w:numPr>
        <w:suppressAutoHyphens w:val="0"/>
        <w:ind w:left="397" w:hanging="397"/>
        <w:rPr>
          <w:rFonts w:ascii="Verdana" w:hAnsi="Verdana" w:cstheme="minorHAnsi"/>
          <w:sz w:val="20"/>
        </w:rPr>
      </w:pPr>
      <w:r w:rsidRPr="00BD57DD">
        <w:rPr>
          <w:rFonts w:ascii="Verdana" w:hAnsi="Verdana" w:cstheme="minorHAnsi"/>
          <w:sz w:val="20"/>
        </w:rPr>
        <w:t>Spolu s</w:t>
      </w:r>
      <w:r w:rsidR="00303041" w:rsidRPr="00BD57DD">
        <w:rPr>
          <w:rFonts w:ascii="Verdana" w:hAnsi="Verdana" w:cstheme="minorHAnsi"/>
          <w:sz w:val="20"/>
        </w:rPr>
        <w:t> </w:t>
      </w:r>
      <w:r w:rsidRPr="00BD57DD">
        <w:rPr>
          <w:rFonts w:ascii="Verdana" w:hAnsi="Verdana" w:cstheme="minorHAnsi"/>
          <w:sz w:val="20"/>
        </w:rPr>
        <w:t xml:space="preserve">nájemcem budou </w:t>
      </w:r>
      <w:r w:rsidR="00B02871">
        <w:rPr>
          <w:rFonts w:ascii="Verdana" w:hAnsi="Verdana" w:cstheme="minorHAnsi"/>
          <w:sz w:val="20"/>
        </w:rPr>
        <w:t>Předmět nájmu</w:t>
      </w:r>
      <w:r w:rsidR="00B02871" w:rsidRPr="00BD57DD">
        <w:rPr>
          <w:rFonts w:ascii="Verdana" w:hAnsi="Verdana" w:cstheme="minorHAnsi"/>
          <w:sz w:val="20"/>
        </w:rPr>
        <w:t xml:space="preserve"> </w:t>
      </w:r>
      <w:r w:rsidRPr="00BD57DD">
        <w:rPr>
          <w:rFonts w:ascii="Verdana" w:hAnsi="Verdana" w:cstheme="minorHAnsi"/>
          <w:sz w:val="20"/>
        </w:rPr>
        <w:t>užívat jako příslušníci jeho domácnosti tyto osoby:</w:t>
      </w:r>
    </w:p>
    <w:p w14:paraId="276B027E" w14:textId="0ECAC0CB" w:rsidR="00201BDE" w:rsidRPr="002B64C8" w:rsidRDefault="00B02871" w:rsidP="00BD57DD">
      <w:pPr>
        <w:numPr>
          <w:ilvl w:val="0"/>
          <w:numId w:val="21"/>
        </w:numPr>
        <w:suppressAutoHyphens w:val="0"/>
        <w:ind w:left="794" w:hanging="397"/>
        <w:rPr>
          <w:rFonts w:ascii="Verdana" w:hAnsi="Verdana" w:cstheme="minorHAnsi"/>
          <w:sz w:val="20"/>
          <w:highlight w:val="yellow"/>
        </w:rPr>
      </w:pPr>
      <w:r w:rsidRPr="002B64C8">
        <w:rPr>
          <w:rFonts w:ascii="Verdana" w:hAnsi="Verdana" w:cstheme="minorHAnsi"/>
          <w:iCs/>
          <w:sz w:val="20"/>
          <w:highlight w:val="yellow"/>
        </w:rPr>
        <w:t>xxx</w:t>
      </w:r>
      <w:r w:rsidR="00201BDE" w:rsidRPr="002B64C8">
        <w:rPr>
          <w:rFonts w:ascii="Verdana" w:hAnsi="Verdana" w:cstheme="minorHAnsi"/>
          <w:sz w:val="20"/>
          <w:highlight w:val="yellow"/>
        </w:rPr>
        <w:t xml:space="preserve">, nar. </w:t>
      </w:r>
      <w:r w:rsidRPr="002B64C8">
        <w:rPr>
          <w:rFonts w:ascii="Verdana" w:hAnsi="Verdana" w:cstheme="minorHAnsi"/>
          <w:sz w:val="20"/>
          <w:highlight w:val="yellow"/>
        </w:rPr>
        <w:t>xxx</w:t>
      </w:r>
      <w:r w:rsidR="00FA013C" w:rsidRPr="002B64C8">
        <w:rPr>
          <w:rFonts w:ascii="Verdana" w:hAnsi="Verdana" w:cstheme="minorHAnsi"/>
          <w:sz w:val="20"/>
          <w:highlight w:val="yellow"/>
        </w:rPr>
        <w:t xml:space="preserve"> –</w:t>
      </w:r>
      <w:r w:rsidR="000B240D" w:rsidRPr="002B64C8">
        <w:rPr>
          <w:rFonts w:ascii="Verdana" w:hAnsi="Verdana" w:cstheme="minorHAnsi"/>
          <w:sz w:val="20"/>
          <w:highlight w:val="yellow"/>
        </w:rPr>
        <w:t xml:space="preserve"> </w:t>
      </w:r>
      <w:r w:rsidR="00FA013C" w:rsidRPr="002B64C8">
        <w:rPr>
          <w:rFonts w:ascii="Verdana" w:hAnsi="Verdana" w:cstheme="minorHAnsi"/>
          <w:sz w:val="20"/>
          <w:highlight w:val="yellow"/>
        </w:rPr>
        <w:t xml:space="preserve">xxx </w:t>
      </w:r>
      <w:r w:rsidRPr="002B64C8">
        <w:rPr>
          <w:rFonts w:ascii="Verdana" w:hAnsi="Verdana" w:cstheme="minorHAnsi"/>
          <w:sz w:val="20"/>
          <w:highlight w:val="yellow"/>
        </w:rPr>
        <w:t xml:space="preserve">[vztah </w:t>
      </w:r>
      <w:r w:rsidR="0006615B" w:rsidRPr="002B64C8">
        <w:rPr>
          <w:rFonts w:ascii="Verdana" w:hAnsi="Verdana" w:cstheme="minorHAnsi"/>
          <w:sz w:val="20"/>
          <w:highlight w:val="yellow"/>
        </w:rPr>
        <w:t>člena</w:t>
      </w:r>
      <w:r w:rsidRPr="002B64C8">
        <w:rPr>
          <w:rFonts w:ascii="Verdana" w:hAnsi="Verdana" w:cstheme="minorHAnsi"/>
          <w:sz w:val="20"/>
          <w:highlight w:val="yellow"/>
        </w:rPr>
        <w:t xml:space="preserve"> domácnosti k </w:t>
      </w:r>
      <w:r w:rsidR="000B240D" w:rsidRPr="002B64C8">
        <w:rPr>
          <w:rFonts w:ascii="Verdana" w:hAnsi="Verdana" w:cstheme="minorHAnsi"/>
          <w:sz w:val="20"/>
          <w:highlight w:val="yellow"/>
        </w:rPr>
        <w:t>nájemc</w:t>
      </w:r>
      <w:r w:rsidRPr="002B64C8">
        <w:rPr>
          <w:rFonts w:ascii="Verdana" w:hAnsi="Verdana" w:cstheme="minorHAnsi"/>
          <w:sz w:val="20"/>
          <w:highlight w:val="yellow"/>
        </w:rPr>
        <w:t>i, např. manžel, druh, syn, dcera apod.]</w:t>
      </w:r>
      <w:r w:rsidR="003D3340" w:rsidRPr="002B64C8">
        <w:rPr>
          <w:rFonts w:ascii="Verdana" w:hAnsi="Verdana" w:cstheme="minorHAnsi"/>
          <w:sz w:val="20"/>
          <w:highlight w:val="yellow"/>
        </w:rPr>
        <w:t>.</w:t>
      </w:r>
    </w:p>
    <w:p w14:paraId="712EB40A" w14:textId="3E031362" w:rsidR="00555E5D" w:rsidRPr="00BD57DD" w:rsidRDefault="00201BDE" w:rsidP="00BD57DD">
      <w:pPr>
        <w:numPr>
          <w:ilvl w:val="0"/>
          <w:numId w:val="5"/>
        </w:numPr>
        <w:suppressAutoHyphens w:val="0"/>
        <w:ind w:left="397" w:hanging="397"/>
        <w:rPr>
          <w:rFonts w:ascii="Verdana" w:hAnsi="Verdana" w:cstheme="minorHAnsi"/>
          <w:sz w:val="20"/>
        </w:rPr>
      </w:pPr>
      <w:r w:rsidRPr="00BD57DD">
        <w:rPr>
          <w:rFonts w:ascii="Verdana" w:hAnsi="Verdana" w:cstheme="minorHAnsi"/>
          <w:sz w:val="20"/>
        </w:rPr>
        <w:t>Veškeré změny v</w:t>
      </w:r>
      <w:r w:rsidR="00303041" w:rsidRPr="00BD57DD">
        <w:rPr>
          <w:rFonts w:ascii="Verdana" w:hAnsi="Verdana" w:cstheme="minorHAnsi"/>
          <w:sz w:val="20"/>
        </w:rPr>
        <w:t> </w:t>
      </w:r>
      <w:r w:rsidRPr="00BD57DD">
        <w:rPr>
          <w:rFonts w:ascii="Verdana" w:hAnsi="Verdana" w:cstheme="minorHAnsi"/>
          <w:sz w:val="20"/>
        </w:rPr>
        <w:t>počtu, jménech, příjmeních a datech narození osob, které žijí s</w:t>
      </w:r>
      <w:r w:rsidR="00303041" w:rsidRPr="00BD57DD">
        <w:rPr>
          <w:rFonts w:ascii="Verdana" w:hAnsi="Verdana" w:cstheme="minorHAnsi"/>
          <w:sz w:val="20"/>
        </w:rPr>
        <w:t> </w:t>
      </w:r>
      <w:r w:rsidRPr="00BD57DD">
        <w:rPr>
          <w:rFonts w:ascii="Verdana" w:hAnsi="Verdana" w:cstheme="minorHAnsi"/>
          <w:sz w:val="20"/>
        </w:rPr>
        <w:t>nájemcem v</w:t>
      </w:r>
      <w:r w:rsidR="00303041" w:rsidRPr="00BD57DD">
        <w:rPr>
          <w:rFonts w:ascii="Verdana" w:hAnsi="Verdana" w:cstheme="minorHAnsi"/>
          <w:sz w:val="20"/>
        </w:rPr>
        <w:t> </w:t>
      </w:r>
      <w:r w:rsidRPr="00BD57DD">
        <w:rPr>
          <w:rFonts w:ascii="Verdana" w:hAnsi="Verdana" w:cstheme="minorHAnsi"/>
          <w:sz w:val="20"/>
        </w:rPr>
        <w:t>Bytě, jakož i další skutečnosti (např. uzavření manželství nájemcem atp.) je nájemce povinen písemně oznámit pronajímateli do 15 dnů ode dne, kdy k</w:t>
      </w:r>
      <w:r w:rsidR="00303041" w:rsidRPr="00BD57DD">
        <w:rPr>
          <w:rFonts w:ascii="Verdana" w:hAnsi="Verdana" w:cstheme="minorHAnsi"/>
          <w:sz w:val="20"/>
        </w:rPr>
        <w:t> </w:t>
      </w:r>
      <w:r w:rsidRPr="00BD57DD">
        <w:rPr>
          <w:rFonts w:ascii="Verdana" w:hAnsi="Verdana" w:cstheme="minorHAnsi"/>
          <w:sz w:val="20"/>
        </w:rPr>
        <w:t>takové změně došlo. Nesplní-li nájemce tuto svou povinnost ani do 2 měsíců, co příslušná změna nastala, jedná se o případ hrubého porušení povinností vyplývajících z</w:t>
      </w:r>
      <w:r w:rsidR="00303041" w:rsidRPr="00BD57DD">
        <w:rPr>
          <w:rFonts w:ascii="Verdana" w:hAnsi="Verdana" w:cstheme="minorHAnsi"/>
          <w:sz w:val="20"/>
        </w:rPr>
        <w:t> </w:t>
      </w:r>
      <w:r w:rsidRPr="00BD57DD">
        <w:rPr>
          <w:rFonts w:ascii="Verdana" w:hAnsi="Verdana" w:cstheme="minorHAnsi"/>
          <w:sz w:val="20"/>
        </w:rPr>
        <w:t>nájmu bytu, pro který může pronajímatel nájem bytu vypovědět podle ust. § 2288 odst. 1 písm. a) občanského zákoníku.</w:t>
      </w:r>
    </w:p>
    <w:p w14:paraId="27BDD680" w14:textId="4F41F867" w:rsidR="00555E5D" w:rsidRPr="00BD57DD" w:rsidRDefault="00555E5D" w:rsidP="00BD57DD">
      <w:pPr>
        <w:tabs>
          <w:tab w:val="left" w:pos="3600"/>
        </w:tabs>
        <w:suppressAutoHyphens w:val="0"/>
        <w:rPr>
          <w:rFonts w:ascii="Verdana" w:hAnsi="Verdana" w:cstheme="minorHAnsi"/>
          <w:sz w:val="20"/>
        </w:rPr>
      </w:pPr>
    </w:p>
    <w:p w14:paraId="38DAB182" w14:textId="0A5149E3" w:rsidR="00555E5D" w:rsidRPr="00BD57DD" w:rsidRDefault="001F1C90" w:rsidP="00BD57DD">
      <w:pPr>
        <w:suppressAutoHyphens w:val="0"/>
        <w:jc w:val="center"/>
        <w:rPr>
          <w:rFonts w:ascii="Verdana" w:hAnsi="Verdana" w:cstheme="minorHAnsi"/>
          <w:b/>
          <w:sz w:val="20"/>
        </w:rPr>
      </w:pPr>
      <w:r w:rsidRPr="00BD57DD">
        <w:rPr>
          <w:rFonts w:ascii="Verdana" w:hAnsi="Verdana" w:cstheme="minorHAnsi"/>
          <w:b/>
          <w:sz w:val="20"/>
        </w:rPr>
        <w:t xml:space="preserve">Čl. </w:t>
      </w:r>
      <w:r w:rsidR="00555E5D" w:rsidRPr="00BD57DD">
        <w:rPr>
          <w:rFonts w:ascii="Verdana" w:hAnsi="Verdana" w:cstheme="minorHAnsi"/>
          <w:b/>
          <w:sz w:val="20"/>
        </w:rPr>
        <w:t>IV.</w:t>
      </w:r>
    </w:p>
    <w:p w14:paraId="38D8AD3B" w14:textId="77777777" w:rsidR="00555E5D" w:rsidRPr="00BD57DD" w:rsidRDefault="00555E5D" w:rsidP="00BD57DD">
      <w:pPr>
        <w:suppressAutoHyphens w:val="0"/>
        <w:jc w:val="center"/>
        <w:rPr>
          <w:rFonts w:ascii="Verdana" w:hAnsi="Verdana" w:cstheme="minorHAnsi"/>
          <w:b/>
          <w:sz w:val="20"/>
        </w:rPr>
      </w:pPr>
      <w:r w:rsidRPr="00BD57DD">
        <w:rPr>
          <w:rFonts w:ascii="Verdana" w:hAnsi="Verdana" w:cstheme="minorHAnsi"/>
          <w:b/>
          <w:sz w:val="20"/>
        </w:rPr>
        <w:t>Nájemné a úhrada nákladů na služby</w:t>
      </w:r>
    </w:p>
    <w:p w14:paraId="6B7A8493" w14:textId="77777777" w:rsidR="00555E5D" w:rsidRPr="00BD57DD" w:rsidRDefault="00555E5D" w:rsidP="00BD57DD">
      <w:pPr>
        <w:tabs>
          <w:tab w:val="left" w:pos="360"/>
        </w:tabs>
        <w:suppressAutoHyphens w:val="0"/>
        <w:rPr>
          <w:rFonts w:ascii="Verdana" w:hAnsi="Verdana" w:cstheme="minorHAnsi"/>
          <w:sz w:val="20"/>
        </w:rPr>
      </w:pPr>
    </w:p>
    <w:p w14:paraId="563CFAEE" w14:textId="12683E14" w:rsidR="00555E5D" w:rsidRPr="00BD57DD" w:rsidRDefault="00555E5D" w:rsidP="00BD57DD">
      <w:pPr>
        <w:pStyle w:val="Odstavecseseznamem"/>
        <w:numPr>
          <w:ilvl w:val="0"/>
          <w:numId w:val="22"/>
        </w:numPr>
        <w:tabs>
          <w:tab w:val="left" w:pos="360"/>
        </w:tabs>
        <w:suppressAutoHyphens w:val="0"/>
        <w:ind w:left="357" w:hanging="357"/>
        <w:rPr>
          <w:rFonts w:ascii="Verdana" w:hAnsi="Verdana" w:cstheme="minorHAnsi"/>
          <w:sz w:val="20"/>
        </w:rPr>
      </w:pPr>
      <w:r w:rsidRPr="00BD57DD">
        <w:rPr>
          <w:rFonts w:ascii="Verdana" w:hAnsi="Verdana" w:cstheme="minorHAnsi"/>
          <w:sz w:val="20"/>
        </w:rPr>
        <w:t xml:space="preserve">Za užívání </w:t>
      </w:r>
      <w:r w:rsidR="00E62EEA">
        <w:rPr>
          <w:rFonts w:ascii="Verdana" w:hAnsi="Verdana" w:cstheme="minorHAnsi"/>
          <w:sz w:val="20"/>
        </w:rPr>
        <w:t>Předmětu nájmu</w:t>
      </w:r>
      <w:r w:rsidR="00E62EEA" w:rsidRPr="00BD57DD">
        <w:rPr>
          <w:rFonts w:ascii="Verdana" w:hAnsi="Verdana" w:cstheme="minorHAnsi"/>
          <w:sz w:val="20"/>
        </w:rPr>
        <w:t xml:space="preserve"> </w:t>
      </w:r>
      <w:r w:rsidRPr="00BD57DD">
        <w:rPr>
          <w:rFonts w:ascii="Verdana" w:hAnsi="Verdana" w:cstheme="minorHAnsi"/>
          <w:sz w:val="20"/>
        </w:rPr>
        <w:t xml:space="preserve">se nájemce zavazuje platit pronajímateli nájemné ve výši </w:t>
      </w:r>
      <w:r w:rsidR="00E62EEA" w:rsidRPr="00E62EEA">
        <w:rPr>
          <w:rFonts w:ascii="Verdana" w:hAnsi="Verdana" w:cstheme="minorHAnsi"/>
          <w:sz w:val="20"/>
          <w:highlight w:val="yellow"/>
        </w:rPr>
        <w:t>xxx</w:t>
      </w:r>
      <w:r w:rsidR="00B24930" w:rsidRPr="00BD57DD">
        <w:rPr>
          <w:rFonts w:ascii="Verdana" w:hAnsi="Verdana" w:cstheme="minorHAnsi"/>
          <w:sz w:val="20"/>
        </w:rPr>
        <w:t xml:space="preserve"> </w:t>
      </w:r>
      <w:r w:rsidRPr="00BD57DD">
        <w:rPr>
          <w:rFonts w:ascii="Verdana" w:hAnsi="Verdana" w:cstheme="minorHAnsi"/>
          <w:sz w:val="20"/>
        </w:rPr>
        <w:t xml:space="preserve">Kč (slovy: </w:t>
      </w:r>
      <w:r w:rsidR="00E62EEA" w:rsidRPr="00E62EEA">
        <w:rPr>
          <w:rFonts w:ascii="Verdana" w:hAnsi="Verdana" w:cstheme="minorHAnsi"/>
          <w:sz w:val="20"/>
          <w:highlight w:val="yellow"/>
        </w:rPr>
        <w:t>xxx</w:t>
      </w:r>
      <w:r w:rsidR="00B24930" w:rsidRPr="00BD57DD">
        <w:rPr>
          <w:rFonts w:ascii="Verdana" w:hAnsi="Verdana" w:cstheme="minorHAnsi"/>
          <w:sz w:val="20"/>
        </w:rPr>
        <w:t xml:space="preserve"> </w:t>
      </w:r>
      <w:r w:rsidRPr="00BD57DD">
        <w:rPr>
          <w:rFonts w:ascii="Verdana" w:hAnsi="Verdana" w:cstheme="minorHAnsi"/>
          <w:sz w:val="20"/>
        </w:rPr>
        <w:t>korun</w:t>
      </w:r>
      <w:r w:rsidR="00F27CDA" w:rsidRPr="00BD57DD">
        <w:rPr>
          <w:rFonts w:ascii="Verdana" w:hAnsi="Verdana" w:cstheme="minorHAnsi"/>
          <w:sz w:val="20"/>
        </w:rPr>
        <w:t xml:space="preserve"> </w:t>
      </w:r>
      <w:r w:rsidRPr="00BD57DD">
        <w:rPr>
          <w:rFonts w:ascii="Verdana" w:hAnsi="Verdana" w:cstheme="minorHAnsi"/>
          <w:sz w:val="20"/>
        </w:rPr>
        <w:t xml:space="preserve">českých) měsíčně, které je splatné vždy do </w:t>
      </w:r>
      <w:r w:rsidR="00E62EEA" w:rsidRPr="002B64C8">
        <w:rPr>
          <w:rFonts w:ascii="Verdana" w:hAnsi="Verdana" w:cstheme="minorHAnsi"/>
          <w:sz w:val="20"/>
        </w:rPr>
        <w:t>15</w:t>
      </w:r>
      <w:r w:rsidR="00F40749" w:rsidRPr="00BD57DD">
        <w:rPr>
          <w:rFonts w:ascii="Verdana" w:hAnsi="Verdana" w:cstheme="minorHAnsi"/>
          <w:sz w:val="20"/>
        </w:rPr>
        <w:t>.</w:t>
      </w:r>
      <w:r w:rsidRPr="00BD57DD">
        <w:rPr>
          <w:rFonts w:ascii="Verdana" w:hAnsi="Verdana" w:cstheme="minorHAnsi"/>
          <w:sz w:val="20"/>
        </w:rPr>
        <w:t xml:space="preserve"> dne příslušného kalendářního měsíce na účet pronajímatele uvedený v</w:t>
      </w:r>
      <w:r w:rsidR="00466022" w:rsidRPr="00BD57DD">
        <w:rPr>
          <w:rFonts w:ascii="Verdana" w:hAnsi="Verdana" w:cstheme="minorHAnsi"/>
          <w:sz w:val="20"/>
        </w:rPr>
        <w:t> </w:t>
      </w:r>
      <w:r w:rsidRPr="00BD57DD">
        <w:rPr>
          <w:rFonts w:ascii="Verdana" w:hAnsi="Verdana" w:cstheme="minorHAnsi"/>
          <w:sz w:val="20"/>
        </w:rPr>
        <w:t>čl</w:t>
      </w:r>
      <w:r w:rsidR="00466022" w:rsidRPr="00BD57DD">
        <w:rPr>
          <w:rFonts w:ascii="Verdana" w:hAnsi="Verdana" w:cstheme="minorHAnsi"/>
          <w:sz w:val="20"/>
        </w:rPr>
        <w:t>.</w:t>
      </w:r>
      <w:r w:rsidRPr="00BD57DD">
        <w:rPr>
          <w:rFonts w:ascii="Verdana" w:hAnsi="Verdana" w:cstheme="minorHAnsi"/>
          <w:sz w:val="20"/>
        </w:rPr>
        <w:t xml:space="preserve"> I </w:t>
      </w:r>
      <w:r w:rsidR="008B0994" w:rsidRPr="00BD57DD">
        <w:rPr>
          <w:rFonts w:ascii="Verdana" w:hAnsi="Verdana" w:cstheme="minorHAnsi"/>
          <w:sz w:val="20"/>
        </w:rPr>
        <w:t xml:space="preserve">této smlouvy </w:t>
      </w:r>
      <w:r w:rsidRPr="00BD57DD">
        <w:rPr>
          <w:rFonts w:ascii="Verdana" w:hAnsi="Verdana" w:cstheme="minorHAnsi"/>
          <w:sz w:val="20"/>
        </w:rPr>
        <w:t>(u</w:t>
      </w:r>
      <w:r w:rsidR="007F4D9B" w:rsidRPr="00BD57DD">
        <w:rPr>
          <w:rFonts w:ascii="Verdana" w:hAnsi="Verdana" w:cstheme="minorHAnsi"/>
          <w:sz w:val="20"/>
        </w:rPr>
        <w:t> </w:t>
      </w:r>
      <w:r w:rsidRPr="00BD57DD">
        <w:rPr>
          <w:rFonts w:ascii="Verdana" w:hAnsi="Verdana" w:cstheme="minorHAnsi"/>
          <w:sz w:val="20"/>
        </w:rPr>
        <w:t>označení pronajímatele).</w:t>
      </w:r>
    </w:p>
    <w:p w14:paraId="7C735C4A" w14:textId="5ABC4CF5" w:rsidR="00555E5D" w:rsidRPr="005D1368" w:rsidRDefault="00555E5D" w:rsidP="00BD57DD">
      <w:pPr>
        <w:pStyle w:val="Odstavecseseznamem"/>
        <w:numPr>
          <w:ilvl w:val="0"/>
          <w:numId w:val="22"/>
        </w:numPr>
        <w:tabs>
          <w:tab w:val="left" w:pos="360"/>
        </w:tabs>
        <w:suppressAutoHyphens w:val="0"/>
        <w:ind w:left="357" w:hanging="357"/>
        <w:rPr>
          <w:rFonts w:ascii="Verdana" w:hAnsi="Verdana" w:cstheme="minorHAnsi"/>
          <w:sz w:val="20"/>
        </w:rPr>
      </w:pPr>
      <w:r w:rsidRPr="002B64C8">
        <w:rPr>
          <w:rFonts w:ascii="Verdana" w:hAnsi="Verdana" w:cstheme="minorHAnsi"/>
          <w:kern w:val="1"/>
          <w:sz w:val="20"/>
        </w:rPr>
        <w:t xml:space="preserve">Pronajímatel </w:t>
      </w:r>
      <w:r w:rsidR="00A70212" w:rsidRPr="002B64C8">
        <w:rPr>
          <w:rFonts w:ascii="Verdana" w:hAnsi="Verdana" w:cstheme="minorHAnsi"/>
          <w:kern w:val="1"/>
          <w:sz w:val="20"/>
        </w:rPr>
        <w:t>je oprávněn, počínaje r. 20</w:t>
      </w:r>
      <w:r w:rsidR="00482552" w:rsidRPr="002B64C8">
        <w:rPr>
          <w:rFonts w:ascii="Verdana" w:hAnsi="Verdana" w:cstheme="minorHAnsi"/>
          <w:kern w:val="1"/>
          <w:sz w:val="20"/>
        </w:rPr>
        <w:t>2</w:t>
      </w:r>
      <w:r w:rsidR="00E62EEA" w:rsidRPr="002B64C8">
        <w:rPr>
          <w:rFonts w:ascii="Verdana" w:hAnsi="Verdana" w:cstheme="minorHAnsi"/>
          <w:kern w:val="1"/>
          <w:sz w:val="20"/>
        </w:rPr>
        <w:t>7</w:t>
      </w:r>
      <w:r w:rsidRPr="002B64C8">
        <w:rPr>
          <w:rFonts w:ascii="Verdana" w:hAnsi="Verdana" w:cstheme="minorHAnsi"/>
          <w:kern w:val="1"/>
          <w:sz w:val="20"/>
        </w:rPr>
        <w:t xml:space="preserve">, vždy </w:t>
      </w:r>
      <w:r w:rsidR="00466022" w:rsidRPr="002B64C8">
        <w:rPr>
          <w:rFonts w:ascii="Verdana" w:hAnsi="Verdana" w:cstheme="minorHAnsi"/>
          <w:kern w:val="1"/>
          <w:sz w:val="20"/>
        </w:rPr>
        <w:t>1x</w:t>
      </w:r>
      <w:r w:rsidRPr="002B64C8">
        <w:rPr>
          <w:rFonts w:ascii="Verdana" w:hAnsi="Verdana" w:cstheme="minorHAnsi"/>
          <w:kern w:val="1"/>
          <w:sz w:val="20"/>
        </w:rPr>
        <w:t xml:space="preserve"> ročně, a to k</w:t>
      </w:r>
      <w:r w:rsidR="00466022" w:rsidRPr="002B64C8">
        <w:rPr>
          <w:rFonts w:ascii="Verdana" w:hAnsi="Verdana" w:cstheme="minorHAnsi"/>
          <w:sz w:val="20"/>
        </w:rPr>
        <w:t> </w:t>
      </w:r>
      <w:r w:rsidRPr="002B64C8">
        <w:rPr>
          <w:rFonts w:ascii="Verdana" w:hAnsi="Verdana" w:cstheme="minorHAnsi"/>
          <w:kern w:val="1"/>
          <w:sz w:val="20"/>
        </w:rPr>
        <w:t xml:space="preserve">1. </w:t>
      </w:r>
      <w:r w:rsidR="00E62EEA" w:rsidRPr="002B64C8">
        <w:rPr>
          <w:rFonts w:ascii="Verdana" w:hAnsi="Verdana" w:cstheme="minorHAnsi"/>
          <w:kern w:val="1"/>
          <w:sz w:val="20"/>
        </w:rPr>
        <w:t>červenci</w:t>
      </w:r>
      <w:r w:rsidRPr="002B64C8">
        <w:rPr>
          <w:rFonts w:ascii="Verdana" w:hAnsi="Verdana" w:cstheme="minorHAnsi"/>
          <w:kern w:val="1"/>
          <w:sz w:val="20"/>
        </w:rPr>
        <w:t xml:space="preserve">, </w:t>
      </w:r>
      <w:r w:rsidRPr="005D1368">
        <w:rPr>
          <w:rFonts w:ascii="Verdana" w:hAnsi="Verdana" w:cstheme="minorHAnsi"/>
          <w:kern w:val="1"/>
          <w:sz w:val="20"/>
        </w:rPr>
        <w:t xml:space="preserve">jednostranně upravit výši nájemného o </w:t>
      </w:r>
      <w:r w:rsidR="00482552" w:rsidRPr="005D1368">
        <w:rPr>
          <w:rFonts w:ascii="Verdana" w:hAnsi="Verdana" w:cstheme="minorHAnsi"/>
          <w:kern w:val="1"/>
          <w:sz w:val="20"/>
        </w:rPr>
        <w:t xml:space="preserve">(průměrnou roční) </w:t>
      </w:r>
      <w:r w:rsidRPr="005D1368">
        <w:rPr>
          <w:rFonts w:ascii="Verdana" w:hAnsi="Verdana" w:cstheme="minorHAnsi"/>
          <w:kern w:val="1"/>
          <w:sz w:val="20"/>
        </w:rPr>
        <w:t>míru inflace</w:t>
      </w:r>
      <w:r w:rsidR="00482552" w:rsidRPr="005D1368">
        <w:rPr>
          <w:rFonts w:ascii="Verdana" w:hAnsi="Verdana" w:cstheme="minorHAnsi"/>
          <w:kern w:val="1"/>
          <w:sz w:val="20"/>
        </w:rPr>
        <w:t xml:space="preserve"> (vyjádřen</w:t>
      </w:r>
      <w:r w:rsidR="006437BA" w:rsidRPr="005D1368">
        <w:rPr>
          <w:rFonts w:ascii="Verdana" w:hAnsi="Verdana" w:cstheme="minorHAnsi"/>
          <w:kern w:val="1"/>
          <w:sz w:val="20"/>
        </w:rPr>
        <w:t>ou</w:t>
      </w:r>
      <w:r w:rsidR="00482552" w:rsidRPr="005D1368">
        <w:rPr>
          <w:rFonts w:ascii="Verdana" w:hAnsi="Verdana" w:cstheme="minorHAnsi"/>
          <w:kern w:val="1"/>
          <w:sz w:val="20"/>
        </w:rPr>
        <w:t xml:space="preserve"> přírůstkem průměrného indexu spotřebitelských cen)</w:t>
      </w:r>
      <w:r w:rsidRPr="005D1368">
        <w:rPr>
          <w:rFonts w:ascii="Verdana" w:hAnsi="Verdana" w:cstheme="minorHAnsi"/>
          <w:kern w:val="1"/>
          <w:sz w:val="20"/>
        </w:rPr>
        <w:t xml:space="preserve"> vyhlášen</w:t>
      </w:r>
      <w:r w:rsidR="006437BA" w:rsidRPr="005D1368">
        <w:rPr>
          <w:rFonts w:ascii="Verdana" w:hAnsi="Verdana" w:cstheme="minorHAnsi"/>
          <w:kern w:val="1"/>
          <w:sz w:val="20"/>
        </w:rPr>
        <w:t>ou</w:t>
      </w:r>
      <w:r w:rsidRPr="005D1368">
        <w:rPr>
          <w:rFonts w:ascii="Verdana" w:hAnsi="Verdana" w:cstheme="minorHAnsi"/>
          <w:kern w:val="1"/>
          <w:sz w:val="20"/>
        </w:rPr>
        <w:t xml:space="preserve"> Českým statistickým úřadem pro předcházející kalendářní rok; o</w:t>
      </w:r>
      <w:r w:rsidR="00AE4896" w:rsidRPr="005D1368">
        <w:rPr>
          <w:rFonts w:ascii="Verdana" w:hAnsi="Verdana" w:cstheme="minorHAnsi"/>
          <w:sz w:val="20"/>
        </w:rPr>
        <w:t> </w:t>
      </w:r>
      <w:r w:rsidRPr="005D1368">
        <w:rPr>
          <w:rFonts w:ascii="Verdana" w:hAnsi="Verdana" w:cstheme="minorHAnsi"/>
          <w:kern w:val="1"/>
          <w:sz w:val="20"/>
        </w:rPr>
        <w:t>takové úpravě nájemného pronajímatel nájemce předem písemně vyrozumí.</w:t>
      </w:r>
    </w:p>
    <w:p w14:paraId="42FAFDB1" w14:textId="065D3D30" w:rsidR="00BA3575" w:rsidRPr="00BD57DD" w:rsidRDefault="00BA3575" w:rsidP="00BD57DD">
      <w:pPr>
        <w:pStyle w:val="Odstavecseseznamem"/>
        <w:numPr>
          <w:ilvl w:val="0"/>
          <w:numId w:val="22"/>
        </w:numPr>
        <w:tabs>
          <w:tab w:val="left" w:pos="360"/>
        </w:tabs>
        <w:suppressAutoHyphens w:val="0"/>
        <w:ind w:left="357" w:hanging="357"/>
        <w:rPr>
          <w:rFonts w:ascii="Verdana" w:hAnsi="Verdana" w:cstheme="minorHAnsi"/>
          <w:sz w:val="20"/>
        </w:rPr>
      </w:pPr>
      <w:r w:rsidRPr="005D1368">
        <w:rPr>
          <w:rFonts w:ascii="Verdana" w:hAnsi="Verdana" w:cstheme="minorHAnsi"/>
          <w:sz w:val="20"/>
        </w:rPr>
        <w:t>K</w:t>
      </w:r>
      <w:r w:rsidR="00B62290" w:rsidRPr="005D1368">
        <w:rPr>
          <w:rFonts w:ascii="Verdana" w:hAnsi="Verdana" w:cstheme="minorHAnsi"/>
          <w:sz w:val="20"/>
        </w:rPr>
        <w:t> </w:t>
      </w:r>
      <w:r w:rsidRPr="005D1368">
        <w:rPr>
          <w:rFonts w:ascii="Verdana" w:hAnsi="Verdana" w:cstheme="minorHAnsi"/>
          <w:sz w:val="20"/>
        </w:rPr>
        <w:t>zajištění nájemného a úhrady nákladů na služby, jakož i úhrady jiných svých dluhů</w:t>
      </w:r>
      <w:r w:rsidRPr="00BD57DD">
        <w:rPr>
          <w:rFonts w:ascii="Verdana" w:hAnsi="Verdana" w:cstheme="minorHAnsi"/>
          <w:sz w:val="20"/>
        </w:rPr>
        <w:t xml:space="preserve"> v</w:t>
      </w:r>
      <w:r w:rsidR="00B62290" w:rsidRPr="00BD57DD">
        <w:rPr>
          <w:rFonts w:ascii="Verdana" w:hAnsi="Verdana" w:cstheme="minorHAnsi"/>
          <w:sz w:val="20"/>
        </w:rPr>
        <w:t> </w:t>
      </w:r>
      <w:r w:rsidRPr="00BD57DD">
        <w:rPr>
          <w:rFonts w:ascii="Verdana" w:hAnsi="Verdana" w:cstheme="minorHAnsi"/>
          <w:sz w:val="20"/>
        </w:rPr>
        <w:t>souvislosti s</w:t>
      </w:r>
      <w:r w:rsidR="00B62290" w:rsidRPr="00BD57DD">
        <w:rPr>
          <w:rFonts w:ascii="Verdana" w:hAnsi="Verdana" w:cstheme="minorHAnsi"/>
          <w:sz w:val="20"/>
        </w:rPr>
        <w:t> </w:t>
      </w:r>
      <w:r w:rsidRPr="00BD57DD">
        <w:rPr>
          <w:rFonts w:ascii="Verdana" w:hAnsi="Verdana" w:cstheme="minorHAnsi"/>
          <w:sz w:val="20"/>
        </w:rPr>
        <w:t xml:space="preserve">užíváním </w:t>
      </w:r>
      <w:r w:rsidR="00E62EEA">
        <w:rPr>
          <w:rFonts w:ascii="Verdana" w:hAnsi="Verdana" w:cstheme="minorHAnsi"/>
          <w:sz w:val="20"/>
        </w:rPr>
        <w:t>Předmětu nájmu</w:t>
      </w:r>
      <w:r w:rsidR="00E62EEA" w:rsidRPr="00BD57DD">
        <w:rPr>
          <w:rFonts w:ascii="Verdana" w:hAnsi="Verdana" w:cstheme="minorHAnsi"/>
          <w:sz w:val="20"/>
        </w:rPr>
        <w:t xml:space="preserve"> </w:t>
      </w:r>
      <w:r w:rsidRPr="00BD57DD">
        <w:rPr>
          <w:rFonts w:ascii="Verdana" w:hAnsi="Verdana" w:cstheme="minorHAnsi"/>
          <w:sz w:val="20"/>
        </w:rPr>
        <w:t>složil nájemce před podpisem této smlouvy k</w:t>
      </w:r>
      <w:r w:rsidR="00DF2DA2" w:rsidRPr="00BD57DD">
        <w:rPr>
          <w:rFonts w:ascii="Verdana" w:hAnsi="Verdana" w:cstheme="minorHAnsi"/>
          <w:sz w:val="20"/>
        </w:rPr>
        <w:t> </w:t>
      </w:r>
      <w:r w:rsidRPr="00BD57DD">
        <w:rPr>
          <w:rFonts w:ascii="Verdana" w:hAnsi="Verdana" w:cstheme="minorHAnsi"/>
          <w:sz w:val="20"/>
        </w:rPr>
        <w:t>rukám pronajímatele/na účet pronajímatele uvedený v</w:t>
      </w:r>
      <w:r w:rsidR="00B62290" w:rsidRPr="00BD57DD">
        <w:rPr>
          <w:rFonts w:ascii="Verdana" w:hAnsi="Verdana" w:cstheme="minorHAnsi"/>
          <w:sz w:val="20"/>
        </w:rPr>
        <w:t> </w:t>
      </w:r>
      <w:r w:rsidRPr="00BD57DD">
        <w:rPr>
          <w:rFonts w:ascii="Verdana" w:hAnsi="Verdana" w:cstheme="minorHAnsi"/>
          <w:sz w:val="20"/>
        </w:rPr>
        <w:t xml:space="preserve">čl. I </w:t>
      </w:r>
      <w:r w:rsidR="008B0994" w:rsidRPr="00BD57DD">
        <w:rPr>
          <w:rFonts w:ascii="Verdana" w:hAnsi="Verdana" w:cstheme="minorHAnsi"/>
          <w:sz w:val="20"/>
        </w:rPr>
        <w:t xml:space="preserve">této smlouvy </w:t>
      </w:r>
      <w:r w:rsidRPr="00BD57DD">
        <w:rPr>
          <w:rFonts w:ascii="Verdana" w:hAnsi="Verdana" w:cstheme="minorHAnsi"/>
          <w:sz w:val="20"/>
        </w:rPr>
        <w:t xml:space="preserve">(u označení </w:t>
      </w:r>
      <w:r w:rsidRPr="002B64C8">
        <w:rPr>
          <w:rFonts w:ascii="Verdana" w:hAnsi="Verdana" w:cstheme="minorHAnsi"/>
          <w:sz w:val="20"/>
        </w:rPr>
        <w:t xml:space="preserve">pronajímatele) peněžitou jistotu (kauci) ve výši </w:t>
      </w:r>
      <w:r w:rsidR="00E62EEA" w:rsidRPr="002B64C8">
        <w:rPr>
          <w:rFonts w:ascii="Verdana" w:hAnsi="Verdana" w:cstheme="minorHAnsi"/>
          <w:sz w:val="20"/>
        </w:rPr>
        <w:t>xxx</w:t>
      </w:r>
      <w:r w:rsidR="00F27CDA" w:rsidRPr="002B64C8">
        <w:rPr>
          <w:rFonts w:ascii="Verdana" w:hAnsi="Verdana" w:cstheme="minorHAnsi"/>
          <w:sz w:val="20"/>
        </w:rPr>
        <w:t xml:space="preserve"> Kč</w:t>
      </w:r>
      <w:r w:rsidR="00E62EEA" w:rsidRPr="002B64C8">
        <w:rPr>
          <w:rFonts w:ascii="Verdana" w:hAnsi="Verdana" w:cstheme="minorHAnsi"/>
          <w:sz w:val="20"/>
        </w:rPr>
        <w:t xml:space="preserve"> [</w:t>
      </w:r>
      <w:r w:rsidR="002B64C8">
        <w:rPr>
          <w:rFonts w:ascii="Verdana" w:hAnsi="Verdana" w:cstheme="minorHAnsi"/>
          <w:sz w:val="20"/>
        </w:rPr>
        <w:t>ve</w:t>
      </w:r>
      <w:r w:rsidR="00E62EEA" w:rsidRPr="002B64C8">
        <w:rPr>
          <w:rFonts w:ascii="Verdana" w:hAnsi="Verdana" w:cstheme="minorHAnsi"/>
          <w:sz w:val="20"/>
        </w:rPr>
        <w:t xml:space="preserve"> výš</w:t>
      </w:r>
      <w:r w:rsidR="002B64C8">
        <w:rPr>
          <w:rFonts w:ascii="Verdana" w:hAnsi="Verdana" w:cstheme="minorHAnsi"/>
          <w:sz w:val="20"/>
        </w:rPr>
        <w:t>i</w:t>
      </w:r>
      <w:r w:rsidR="00E62EEA" w:rsidRPr="002B64C8">
        <w:rPr>
          <w:rFonts w:ascii="Verdana" w:hAnsi="Verdana" w:cstheme="minorHAnsi"/>
          <w:sz w:val="20"/>
        </w:rPr>
        <w:t xml:space="preserve"> trojnásobku </w:t>
      </w:r>
      <w:r w:rsidR="00E62EEA" w:rsidRPr="005D1368">
        <w:rPr>
          <w:rFonts w:ascii="Verdana" w:hAnsi="Verdana" w:cstheme="minorHAnsi"/>
          <w:sz w:val="20"/>
        </w:rPr>
        <w:t>měsíčního nájemného]</w:t>
      </w:r>
      <w:r w:rsidRPr="005D1368">
        <w:rPr>
          <w:rFonts w:ascii="Verdana" w:hAnsi="Verdana" w:cstheme="minorHAnsi"/>
          <w:sz w:val="20"/>
        </w:rPr>
        <w:t xml:space="preserve">. Pronajímatel tak podpisem této smlouvy potvrzuje, že dne </w:t>
      </w:r>
      <w:r w:rsidR="008B0994" w:rsidRPr="005D1368">
        <w:rPr>
          <w:rFonts w:ascii="Verdana" w:hAnsi="Verdana" w:cstheme="minorHAnsi"/>
          <w:iCs/>
          <w:sz w:val="20"/>
        </w:rPr>
        <w:t>xxx</w:t>
      </w:r>
      <w:r w:rsidRPr="00BD57DD">
        <w:rPr>
          <w:rFonts w:ascii="Verdana" w:hAnsi="Verdana" w:cstheme="minorHAnsi"/>
          <w:sz w:val="20"/>
        </w:rPr>
        <w:t xml:space="preserve"> mu nájemce zaplatil částku </w:t>
      </w:r>
      <w:r w:rsidR="002D481D" w:rsidRPr="002D481D">
        <w:rPr>
          <w:rFonts w:ascii="Verdana" w:hAnsi="Verdana" w:cstheme="minorHAnsi"/>
          <w:sz w:val="20"/>
          <w:highlight w:val="yellow"/>
        </w:rPr>
        <w:t>xxx</w:t>
      </w:r>
      <w:r w:rsidRPr="00BD57DD">
        <w:rPr>
          <w:rFonts w:ascii="Verdana" w:hAnsi="Verdana" w:cstheme="minorHAnsi"/>
          <w:sz w:val="20"/>
        </w:rPr>
        <w:t xml:space="preserve"> Kč jako kauci dohodnutou v první větě</w:t>
      </w:r>
      <w:r w:rsidR="008B0994" w:rsidRPr="00BD57DD">
        <w:rPr>
          <w:rFonts w:ascii="Verdana" w:hAnsi="Verdana" w:cstheme="minorHAnsi"/>
          <w:sz w:val="20"/>
        </w:rPr>
        <w:t xml:space="preserve"> tohoto odstavce</w:t>
      </w:r>
      <w:r w:rsidRPr="00BD57DD">
        <w:rPr>
          <w:rFonts w:ascii="Verdana" w:hAnsi="Verdana" w:cstheme="minorHAnsi"/>
          <w:sz w:val="20"/>
        </w:rPr>
        <w:t>.</w:t>
      </w:r>
    </w:p>
    <w:p w14:paraId="31E35129" w14:textId="3907C042" w:rsidR="00BA3575" w:rsidRPr="00BD57DD" w:rsidRDefault="00BA3575" w:rsidP="00BD57DD">
      <w:pPr>
        <w:pStyle w:val="Odstavecseseznamem"/>
        <w:numPr>
          <w:ilvl w:val="0"/>
          <w:numId w:val="22"/>
        </w:numPr>
        <w:tabs>
          <w:tab w:val="left" w:pos="360"/>
        </w:tabs>
        <w:suppressAutoHyphens w:val="0"/>
        <w:ind w:left="357" w:hanging="357"/>
        <w:rPr>
          <w:rFonts w:ascii="Verdana" w:hAnsi="Verdana" w:cstheme="minorHAnsi"/>
          <w:sz w:val="20"/>
        </w:rPr>
      </w:pPr>
      <w:r w:rsidRPr="00BD57DD">
        <w:rPr>
          <w:rFonts w:ascii="Verdana" w:hAnsi="Verdana" w:cstheme="minorHAnsi"/>
          <w:sz w:val="20"/>
        </w:rPr>
        <w:t>Kauci uvedenou v</w:t>
      </w:r>
      <w:r w:rsidR="00B62290" w:rsidRPr="00BD57DD">
        <w:rPr>
          <w:rFonts w:ascii="Verdana" w:hAnsi="Verdana" w:cstheme="minorHAnsi"/>
          <w:sz w:val="20"/>
        </w:rPr>
        <w:t> </w:t>
      </w:r>
      <w:r w:rsidRPr="00BD57DD">
        <w:rPr>
          <w:rFonts w:ascii="Verdana" w:hAnsi="Verdana" w:cstheme="minorHAnsi"/>
          <w:sz w:val="20"/>
        </w:rPr>
        <w:t>odstavci 3</w:t>
      </w:r>
      <w:r w:rsidR="008B0994" w:rsidRPr="00BD57DD">
        <w:rPr>
          <w:rFonts w:ascii="Verdana" w:hAnsi="Verdana" w:cstheme="minorHAnsi"/>
          <w:sz w:val="20"/>
        </w:rPr>
        <w:t xml:space="preserve"> tohoto článku</w:t>
      </w:r>
      <w:r w:rsidRPr="00BD57DD">
        <w:rPr>
          <w:rFonts w:ascii="Verdana" w:hAnsi="Verdana" w:cstheme="minorHAnsi"/>
          <w:sz w:val="20"/>
        </w:rPr>
        <w:t xml:space="preserve">, která </w:t>
      </w:r>
      <w:r w:rsidR="00587970">
        <w:rPr>
          <w:rFonts w:ascii="Verdana" w:hAnsi="Verdana" w:cstheme="minorHAnsi"/>
          <w:sz w:val="20"/>
        </w:rPr>
        <w:t xml:space="preserve">bude </w:t>
      </w:r>
      <w:r w:rsidRPr="00BD57DD">
        <w:rPr>
          <w:rFonts w:ascii="Verdana" w:hAnsi="Verdana" w:cstheme="minorHAnsi"/>
          <w:sz w:val="20"/>
        </w:rPr>
        <w:t>po dohodě pronajímatele a</w:t>
      </w:r>
      <w:r w:rsidR="004313C0" w:rsidRPr="00BD57DD">
        <w:rPr>
          <w:rFonts w:ascii="Verdana" w:hAnsi="Verdana" w:cstheme="minorHAnsi"/>
          <w:sz w:val="20"/>
        </w:rPr>
        <w:t> </w:t>
      </w:r>
      <w:r w:rsidRPr="00BD57DD">
        <w:rPr>
          <w:rFonts w:ascii="Verdana" w:hAnsi="Verdana" w:cstheme="minorHAnsi"/>
          <w:sz w:val="20"/>
        </w:rPr>
        <w:t xml:space="preserve">nájemce </w:t>
      </w:r>
      <w:r w:rsidRPr="002B64C8">
        <w:rPr>
          <w:rFonts w:ascii="Verdana" w:hAnsi="Verdana" w:cstheme="minorHAnsi"/>
          <w:sz w:val="20"/>
        </w:rPr>
        <w:t>úročena</w:t>
      </w:r>
      <w:r w:rsidR="00587970">
        <w:rPr>
          <w:rFonts w:ascii="Verdana" w:hAnsi="Verdana" w:cstheme="minorHAnsi"/>
          <w:sz w:val="20"/>
        </w:rPr>
        <w:t xml:space="preserve"> 2T repo sazbou ČNB platnou pro dané období</w:t>
      </w:r>
      <w:r w:rsidRPr="002B64C8">
        <w:rPr>
          <w:rFonts w:ascii="Verdana" w:hAnsi="Verdana" w:cstheme="minorHAnsi"/>
          <w:sz w:val="20"/>
        </w:rPr>
        <w:t>, je pronajímatel oprávněn použít k</w:t>
      </w:r>
      <w:r w:rsidR="00B62290" w:rsidRPr="002B64C8">
        <w:rPr>
          <w:rFonts w:ascii="Verdana" w:hAnsi="Verdana" w:cstheme="minorHAnsi"/>
          <w:sz w:val="20"/>
        </w:rPr>
        <w:t> </w:t>
      </w:r>
      <w:r w:rsidRPr="002B64C8">
        <w:rPr>
          <w:rFonts w:ascii="Verdana" w:hAnsi="Verdana" w:cstheme="minorHAnsi"/>
          <w:sz w:val="20"/>
        </w:rPr>
        <w:t>úhradě svých případných</w:t>
      </w:r>
      <w:r w:rsidRPr="00BD57DD">
        <w:rPr>
          <w:rFonts w:ascii="Verdana" w:hAnsi="Verdana" w:cstheme="minorHAnsi"/>
          <w:sz w:val="20"/>
        </w:rPr>
        <w:t xml:space="preserve"> splatných</w:t>
      </w:r>
      <w:r w:rsidR="00587970">
        <w:rPr>
          <w:rFonts w:ascii="Verdana" w:hAnsi="Verdana" w:cstheme="minorHAnsi"/>
          <w:sz w:val="20"/>
        </w:rPr>
        <w:t xml:space="preserve"> </w:t>
      </w:r>
      <w:r w:rsidRPr="00BD57DD">
        <w:rPr>
          <w:rFonts w:ascii="Verdana" w:hAnsi="Verdana" w:cstheme="minorHAnsi"/>
          <w:sz w:val="20"/>
        </w:rPr>
        <w:t>pohledávek za nájemcem, vzniklých v</w:t>
      </w:r>
      <w:r w:rsidR="00B62290" w:rsidRPr="00BD57DD">
        <w:rPr>
          <w:rFonts w:ascii="Verdana" w:hAnsi="Verdana" w:cstheme="minorHAnsi"/>
          <w:sz w:val="20"/>
        </w:rPr>
        <w:t> </w:t>
      </w:r>
      <w:r w:rsidRPr="00BD57DD">
        <w:rPr>
          <w:rFonts w:ascii="Verdana" w:hAnsi="Verdana" w:cstheme="minorHAnsi"/>
          <w:sz w:val="20"/>
        </w:rPr>
        <w:t>souvislosti s</w:t>
      </w:r>
      <w:r w:rsidR="00B62290" w:rsidRPr="00BD57DD">
        <w:rPr>
          <w:rFonts w:ascii="Verdana" w:hAnsi="Verdana" w:cstheme="minorHAnsi"/>
          <w:sz w:val="20"/>
        </w:rPr>
        <w:t> </w:t>
      </w:r>
      <w:r w:rsidRPr="00BD57DD">
        <w:rPr>
          <w:rFonts w:ascii="Verdana" w:hAnsi="Verdana" w:cstheme="minorHAnsi"/>
          <w:sz w:val="20"/>
        </w:rPr>
        <w:t xml:space="preserve">nájmem </w:t>
      </w:r>
      <w:r w:rsidR="002D481D">
        <w:rPr>
          <w:rFonts w:ascii="Verdana" w:hAnsi="Verdana" w:cstheme="minorHAnsi"/>
          <w:sz w:val="20"/>
        </w:rPr>
        <w:t>Předmětu nájmu</w:t>
      </w:r>
      <w:r w:rsidRPr="00BD57DD">
        <w:rPr>
          <w:rFonts w:ascii="Verdana" w:hAnsi="Verdana" w:cstheme="minorHAnsi"/>
          <w:sz w:val="20"/>
        </w:rPr>
        <w:t>, založeným touto smlouvou, a to bez ohledu na to, zda o těchto pohledávkách bylo soudně rozhodnuto či nikoli.</w:t>
      </w:r>
    </w:p>
    <w:p w14:paraId="2A39E604" w14:textId="31D5A73E" w:rsidR="00BA3575" w:rsidRPr="00BD57DD" w:rsidRDefault="00BA3575" w:rsidP="00BD57DD">
      <w:pPr>
        <w:pStyle w:val="Odstavecseseznamem"/>
        <w:numPr>
          <w:ilvl w:val="0"/>
          <w:numId w:val="22"/>
        </w:numPr>
        <w:tabs>
          <w:tab w:val="left" w:pos="360"/>
        </w:tabs>
        <w:suppressAutoHyphens w:val="0"/>
        <w:ind w:left="357" w:hanging="357"/>
        <w:rPr>
          <w:rFonts w:ascii="Verdana" w:hAnsi="Verdana" w:cstheme="minorHAnsi"/>
          <w:sz w:val="20"/>
        </w:rPr>
      </w:pPr>
      <w:r w:rsidRPr="00BD57DD">
        <w:rPr>
          <w:rFonts w:ascii="Verdana" w:hAnsi="Verdana" w:cstheme="minorHAnsi"/>
          <w:sz w:val="20"/>
        </w:rPr>
        <w:t>Nájemce je povinen doplnit složené finanční prostředky (kauci uvedenou v</w:t>
      </w:r>
      <w:r w:rsidR="00DF2DA2" w:rsidRPr="00BD57DD">
        <w:rPr>
          <w:rFonts w:ascii="Verdana" w:hAnsi="Verdana" w:cstheme="minorHAnsi"/>
          <w:sz w:val="20"/>
        </w:rPr>
        <w:t> </w:t>
      </w:r>
      <w:r w:rsidRPr="00BD57DD">
        <w:rPr>
          <w:rFonts w:ascii="Verdana" w:hAnsi="Verdana" w:cstheme="minorHAnsi"/>
          <w:sz w:val="20"/>
        </w:rPr>
        <w:t>odstavci 3</w:t>
      </w:r>
      <w:r w:rsidR="008B0994" w:rsidRPr="00BD57DD">
        <w:rPr>
          <w:rFonts w:ascii="Verdana" w:hAnsi="Verdana" w:cstheme="minorHAnsi"/>
          <w:sz w:val="20"/>
        </w:rPr>
        <w:t xml:space="preserve"> tohoto článku</w:t>
      </w:r>
      <w:r w:rsidRPr="00BD57DD">
        <w:rPr>
          <w:rFonts w:ascii="Verdana" w:hAnsi="Verdana" w:cstheme="minorHAnsi"/>
          <w:sz w:val="20"/>
        </w:rPr>
        <w:t>) na původní výši, pokud pronajímatel tyto finanční prostředky oprávněně čerpal, a to nejdéle do 1 měsíce ode dne, kdy je k</w:t>
      </w:r>
      <w:r w:rsidR="00B62290" w:rsidRPr="00BD57DD">
        <w:rPr>
          <w:rFonts w:ascii="Verdana" w:hAnsi="Verdana" w:cstheme="minorHAnsi"/>
          <w:sz w:val="20"/>
        </w:rPr>
        <w:t> </w:t>
      </w:r>
      <w:r w:rsidRPr="00BD57DD">
        <w:rPr>
          <w:rFonts w:ascii="Verdana" w:hAnsi="Verdana" w:cstheme="minorHAnsi"/>
          <w:sz w:val="20"/>
        </w:rPr>
        <w:t>tomu nájemce pronajímatelem písemně vyzván. Nesplní-li nájemce tuto svou povinnost, tj. doplnit složené finanční prostředky na původní výši řádně a včas, jedná se o</w:t>
      </w:r>
      <w:r w:rsidR="00DF2DA2" w:rsidRPr="00BD57DD">
        <w:rPr>
          <w:rFonts w:ascii="Verdana" w:hAnsi="Verdana" w:cstheme="minorHAnsi"/>
          <w:sz w:val="20"/>
        </w:rPr>
        <w:t> </w:t>
      </w:r>
      <w:r w:rsidRPr="00BD57DD">
        <w:rPr>
          <w:rFonts w:ascii="Verdana" w:hAnsi="Verdana" w:cstheme="minorHAnsi"/>
          <w:sz w:val="20"/>
        </w:rPr>
        <w:t>případ hrubého porušení povinností vyplývajících z</w:t>
      </w:r>
      <w:r w:rsidR="00B62290" w:rsidRPr="00BD57DD">
        <w:rPr>
          <w:rFonts w:ascii="Verdana" w:hAnsi="Verdana" w:cstheme="minorHAnsi"/>
          <w:sz w:val="20"/>
        </w:rPr>
        <w:t> </w:t>
      </w:r>
      <w:r w:rsidRPr="00BD57DD">
        <w:rPr>
          <w:rFonts w:ascii="Verdana" w:hAnsi="Verdana" w:cstheme="minorHAnsi"/>
          <w:sz w:val="20"/>
        </w:rPr>
        <w:t>nájmu bytu, pro který může pronajímatel nájem bytu vypovědět podle ust. § 2288 odst. 1 písm.</w:t>
      </w:r>
      <w:r w:rsidR="008B0994" w:rsidRPr="00BD57DD">
        <w:rPr>
          <w:rFonts w:ascii="Verdana" w:hAnsi="Verdana" w:cstheme="minorHAnsi"/>
          <w:sz w:val="20"/>
        </w:rPr>
        <w:t> </w:t>
      </w:r>
      <w:r w:rsidRPr="00BD57DD">
        <w:rPr>
          <w:rFonts w:ascii="Verdana" w:hAnsi="Verdana" w:cstheme="minorHAnsi"/>
          <w:sz w:val="20"/>
        </w:rPr>
        <w:t>a) občanského zákoníku.</w:t>
      </w:r>
    </w:p>
    <w:p w14:paraId="576ADE4F" w14:textId="6AA82E89" w:rsidR="00BA3575" w:rsidRPr="00BD57DD" w:rsidRDefault="00BA3575" w:rsidP="00BD57DD">
      <w:pPr>
        <w:pStyle w:val="Odstavecseseznamem"/>
        <w:numPr>
          <w:ilvl w:val="0"/>
          <w:numId w:val="22"/>
        </w:numPr>
        <w:tabs>
          <w:tab w:val="left" w:pos="360"/>
        </w:tabs>
        <w:suppressAutoHyphens w:val="0"/>
        <w:ind w:left="357" w:hanging="357"/>
        <w:rPr>
          <w:rFonts w:ascii="Verdana" w:hAnsi="Verdana" w:cstheme="minorHAnsi"/>
          <w:sz w:val="20"/>
        </w:rPr>
      </w:pPr>
      <w:r w:rsidRPr="00BD57DD">
        <w:rPr>
          <w:rFonts w:ascii="Verdana" w:hAnsi="Verdana" w:cstheme="minorHAnsi"/>
          <w:sz w:val="20"/>
        </w:rPr>
        <w:t>Po skončení nájmu je pronajímatel povinen vrátit kauci uvedenou v</w:t>
      </w:r>
      <w:r w:rsidR="00B62290" w:rsidRPr="00BD57DD">
        <w:rPr>
          <w:rFonts w:ascii="Verdana" w:hAnsi="Verdana" w:cstheme="minorHAnsi"/>
          <w:sz w:val="20"/>
        </w:rPr>
        <w:t> </w:t>
      </w:r>
      <w:r w:rsidRPr="00BD57DD">
        <w:rPr>
          <w:rFonts w:ascii="Verdana" w:hAnsi="Verdana" w:cstheme="minorHAnsi"/>
          <w:sz w:val="20"/>
        </w:rPr>
        <w:t xml:space="preserve">odstavci 3 </w:t>
      </w:r>
      <w:r w:rsidR="008B0994" w:rsidRPr="00BD57DD">
        <w:rPr>
          <w:rFonts w:ascii="Verdana" w:hAnsi="Verdana" w:cstheme="minorHAnsi"/>
          <w:sz w:val="20"/>
        </w:rPr>
        <w:t xml:space="preserve">tohoto článku </w:t>
      </w:r>
      <w:r w:rsidRPr="00BD57DD">
        <w:rPr>
          <w:rFonts w:ascii="Verdana" w:hAnsi="Verdana" w:cstheme="minorHAnsi"/>
          <w:sz w:val="20"/>
        </w:rPr>
        <w:t xml:space="preserve">nájemci nebo jeho právnímu nástupci, sníženou o částku, kterou oprávněně </w:t>
      </w:r>
      <w:r w:rsidRPr="00BD57DD">
        <w:rPr>
          <w:rFonts w:ascii="Verdana" w:hAnsi="Verdana" w:cstheme="minorHAnsi"/>
          <w:sz w:val="20"/>
        </w:rPr>
        <w:lastRenderedPageBreak/>
        <w:t>čerpal k</w:t>
      </w:r>
      <w:r w:rsidR="00B62290" w:rsidRPr="00BD57DD">
        <w:rPr>
          <w:rFonts w:ascii="Verdana" w:hAnsi="Verdana" w:cstheme="minorHAnsi"/>
          <w:sz w:val="20"/>
        </w:rPr>
        <w:t> </w:t>
      </w:r>
      <w:r w:rsidRPr="00BD57DD">
        <w:rPr>
          <w:rFonts w:ascii="Verdana" w:hAnsi="Verdana" w:cstheme="minorHAnsi"/>
          <w:sz w:val="20"/>
        </w:rPr>
        <w:t>úhradě svých pohledávek za nájemcem, a to nejdéle do 1</w:t>
      </w:r>
      <w:r w:rsidR="008B0994" w:rsidRPr="00BD57DD">
        <w:rPr>
          <w:rFonts w:ascii="Verdana" w:hAnsi="Verdana" w:cstheme="minorHAnsi"/>
          <w:sz w:val="20"/>
        </w:rPr>
        <w:t> </w:t>
      </w:r>
      <w:r w:rsidRPr="00BD57DD">
        <w:rPr>
          <w:rFonts w:ascii="Verdana" w:hAnsi="Verdana" w:cstheme="minorHAnsi"/>
          <w:sz w:val="20"/>
        </w:rPr>
        <w:t xml:space="preserve">měsíce ode dne, kdy nájemce </w:t>
      </w:r>
      <w:r w:rsidR="002D481D">
        <w:rPr>
          <w:rFonts w:ascii="Verdana" w:hAnsi="Verdana" w:cstheme="minorHAnsi"/>
          <w:sz w:val="20"/>
        </w:rPr>
        <w:t>Předmět nájmu</w:t>
      </w:r>
      <w:r w:rsidR="002D481D" w:rsidRPr="00BD57DD">
        <w:rPr>
          <w:rFonts w:ascii="Verdana" w:hAnsi="Verdana" w:cstheme="minorHAnsi"/>
          <w:sz w:val="20"/>
        </w:rPr>
        <w:t xml:space="preserve"> </w:t>
      </w:r>
      <w:r w:rsidRPr="00BD57DD">
        <w:rPr>
          <w:rFonts w:ascii="Verdana" w:hAnsi="Verdana" w:cstheme="minorHAnsi"/>
          <w:sz w:val="20"/>
        </w:rPr>
        <w:t>vyklidí a odevzdá pronajímateli.</w:t>
      </w:r>
    </w:p>
    <w:p w14:paraId="70A88F4C" w14:textId="75C71864" w:rsidR="00555E5D" w:rsidRPr="00BD57DD" w:rsidRDefault="00555E5D" w:rsidP="00BD57DD">
      <w:pPr>
        <w:pStyle w:val="Odstavecseseznamem"/>
        <w:numPr>
          <w:ilvl w:val="0"/>
          <w:numId w:val="22"/>
        </w:numPr>
        <w:tabs>
          <w:tab w:val="left" w:pos="360"/>
        </w:tabs>
        <w:suppressAutoHyphens w:val="0"/>
        <w:ind w:left="357" w:hanging="357"/>
        <w:rPr>
          <w:rFonts w:ascii="Verdana" w:hAnsi="Verdana" w:cstheme="minorHAnsi"/>
          <w:sz w:val="20"/>
        </w:rPr>
      </w:pPr>
      <w:r w:rsidRPr="00BD57DD">
        <w:rPr>
          <w:rFonts w:ascii="Verdana" w:hAnsi="Verdana" w:cstheme="minorHAnsi"/>
          <w:sz w:val="20"/>
        </w:rPr>
        <w:t>V</w:t>
      </w:r>
      <w:r w:rsidR="00466022" w:rsidRPr="00BD57DD">
        <w:rPr>
          <w:rFonts w:ascii="Verdana" w:hAnsi="Verdana" w:cstheme="minorHAnsi"/>
          <w:sz w:val="20"/>
        </w:rPr>
        <w:t> </w:t>
      </w:r>
      <w:r w:rsidRPr="00BD57DD">
        <w:rPr>
          <w:rFonts w:ascii="Verdana" w:hAnsi="Verdana" w:cstheme="minorHAnsi"/>
          <w:sz w:val="20"/>
        </w:rPr>
        <w:t>nájemném nejsou zahrnuty náklady na služby poskytované pronajímatelem nájemci, přičemž měsíční zálohy na služby činí:</w:t>
      </w:r>
    </w:p>
    <w:p w14:paraId="43093F46" w14:textId="3040E17D" w:rsidR="007C656D" w:rsidRPr="002B64C8" w:rsidRDefault="00D95B6A" w:rsidP="00BD57DD">
      <w:pPr>
        <w:numPr>
          <w:ilvl w:val="0"/>
          <w:numId w:val="11"/>
        </w:numPr>
        <w:tabs>
          <w:tab w:val="left" w:pos="360"/>
        </w:tabs>
        <w:suppressAutoHyphens w:val="0"/>
        <w:ind w:left="794" w:hanging="397"/>
        <w:rPr>
          <w:rFonts w:ascii="Verdana" w:hAnsi="Verdana" w:cstheme="minorHAnsi"/>
          <w:sz w:val="20"/>
        </w:rPr>
      </w:pPr>
      <w:r w:rsidRPr="00BD57DD">
        <w:rPr>
          <w:rFonts w:ascii="Verdana" w:hAnsi="Verdana" w:cstheme="minorHAnsi"/>
          <w:iCs/>
          <w:sz w:val="20"/>
          <w:highlight w:val="yellow"/>
        </w:rPr>
        <w:t>xxx</w:t>
      </w:r>
      <w:r w:rsidRPr="00BD57DD">
        <w:rPr>
          <w:rFonts w:ascii="Verdana" w:hAnsi="Verdana" w:cstheme="minorHAnsi"/>
          <w:sz w:val="20"/>
        </w:rPr>
        <w:t xml:space="preserve"> </w:t>
      </w:r>
      <w:r w:rsidR="00F84F7D" w:rsidRPr="00BD57DD">
        <w:rPr>
          <w:rFonts w:ascii="Verdana" w:hAnsi="Verdana" w:cstheme="minorHAnsi"/>
          <w:sz w:val="20"/>
        </w:rPr>
        <w:t xml:space="preserve">Kč za </w:t>
      </w:r>
      <w:r w:rsidR="00DD3C47" w:rsidRPr="002B64C8">
        <w:rPr>
          <w:rFonts w:ascii="Verdana" w:hAnsi="Verdana" w:cstheme="minorHAnsi"/>
          <w:sz w:val="20"/>
        </w:rPr>
        <w:t>v</w:t>
      </w:r>
      <w:r w:rsidR="00955BEE" w:rsidRPr="002B64C8">
        <w:rPr>
          <w:rFonts w:ascii="Verdana" w:hAnsi="Verdana" w:cstheme="minorHAnsi"/>
          <w:sz w:val="20"/>
        </w:rPr>
        <w:t xml:space="preserve">ytápění </w:t>
      </w:r>
      <w:r w:rsidR="00690791" w:rsidRPr="002B64C8">
        <w:rPr>
          <w:rFonts w:ascii="Verdana" w:hAnsi="Verdana" w:cstheme="minorHAnsi"/>
          <w:sz w:val="20"/>
        </w:rPr>
        <w:t>Bytu</w:t>
      </w:r>
      <w:r w:rsidR="002B64C8" w:rsidRPr="002B64C8">
        <w:rPr>
          <w:rFonts w:ascii="Verdana" w:hAnsi="Verdana" w:cstheme="minorHAnsi"/>
          <w:sz w:val="20"/>
        </w:rPr>
        <w:t xml:space="preserve"> a ohřev TUV</w:t>
      </w:r>
    </w:p>
    <w:p w14:paraId="763103B2" w14:textId="65C3F81D" w:rsidR="0013080F" w:rsidRPr="00BD57DD" w:rsidRDefault="0013080F" w:rsidP="00BD57DD">
      <w:pPr>
        <w:numPr>
          <w:ilvl w:val="0"/>
          <w:numId w:val="11"/>
        </w:numPr>
        <w:tabs>
          <w:tab w:val="left" w:pos="360"/>
        </w:tabs>
        <w:suppressAutoHyphens w:val="0"/>
        <w:ind w:left="794" w:hanging="397"/>
        <w:rPr>
          <w:rFonts w:ascii="Verdana" w:hAnsi="Verdana" w:cstheme="minorHAnsi"/>
          <w:sz w:val="20"/>
        </w:rPr>
      </w:pPr>
      <w:r w:rsidRPr="0013080F">
        <w:rPr>
          <w:rFonts w:ascii="Verdana" w:hAnsi="Verdana" w:cstheme="minorHAnsi"/>
          <w:sz w:val="20"/>
          <w:highlight w:val="yellow"/>
        </w:rPr>
        <w:t>xxx</w:t>
      </w:r>
      <w:r>
        <w:rPr>
          <w:rFonts w:ascii="Verdana" w:hAnsi="Verdana" w:cstheme="minorHAnsi"/>
          <w:sz w:val="20"/>
        </w:rPr>
        <w:t xml:space="preserve"> Kč za </w:t>
      </w:r>
      <w:r w:rsidRPr="002B64C8">
        <w:rPr>
          <w:rFonts w:ascii="Verdana" w:hAnsi="Verdana" w:cstheme="minorHAnsi"/>
          <w:sz w:val="20"/>
        </w:rPr>
        <w:t>vodné a stočné</w:t>
      </w:r>
    </w:p>
    <w:p w14:paraId="4E5DD536" w14:textId="284D7A27" w:rsidR="000B4ED1" w:rsidRPr="00BD57DD" w:rsidRDefault="000B4ED1" w:rsidP="00BD57DD">
      <w:pPr>
        <w:tabs>
          <w:tab w:val="left" w:pos="360"/>
        </w:tabs>
        <w:suppressAutoHyphens w:val="0"/>
        <w:ind w:left="397"/>
        <w:rPr>
          <w:rFonts w:ascii="Verdana" w:hAnsi="Verdana" w:cstheme="minorHAnsi"/>
          <w:sz w:val="20"/>
        </w:rPr>
      </w:pPr>
      <w:r w:rsidRPr="00BD57DD">
        <w:rPr>
          <w:rFonts w:ascii="Verdana" w:hAnsi="Verdana" w:cstheme="minorHAnsi"/>
          <w:sz w:val="20"/>
        </w:rPr>
        <w:t>a jsou splatné spolu s</w:t>
      </w:r>
      <w:r w:rsidR="007F4D9B" w:rsidRPr="00BD57DD">
        <w:rPr>
          <w:rFonts w:ascii="Verdana" w:hAnsi="Verdana" w:cstheme="minorHAnsi"/>
          <w:sz w:val="20"/>
        </w:rPr>
        <w:t> </w:t>
      </w:r>
      <w:r w:rsidRPr="00BD57DD">
        <w:rPr>
          <w:rFonts w:ascii="Verdana" w:hAnsi="Verdana" w:cstheme="minorHAnsi"/>
          <w:sz w:val="20"/>
        </w:rPr>
        <w:t>nájemným, a to rovněž na účet pronajímatele uvedený</w:t>
      </w:r>
      <w:r w:rsidR="007C656D" w:rsidRPr="00BD57DD">
        <w:rPr>
          <w:rFonts w:ascii="Verdana" w:hAnsi="Verdana" w:cstheme="minorHAnsi"/>
          <w:sz w:val="20"/>
        </w:rPr>
        <w:t xml:space="preserve"> </w:t>
      </w:r>
      <w:r w:rsidRPr="00BD57DD">
        <w:rPr>
          <w:rFonts w:ascii="Verdana" w:hAnsi="Verdana" w:cstheme="minorHAnsi"/>
          <w:sz w:val="20"/>
        </w:rPr>
        <w:t>v</w:t>
      </w:r>
      <w:r w:rsidR="00466022" w:rsidRPr="00BD57DD">
        <w:rPr>
          <w:rFonts w:ascii="Verdana" w:hAnsi="Verdana" w:cstheme="minorHAnsi"/>
          <w:sz w:val="20"/>
        </w:rPr>
        <w:t> </w:t>
      </w:r>
      <w:r w:rsidRPr="00BD57DD">
        <w:rPr>
          <w:rFonts w:ascii="Verdana" w:hAnsi="Verdana" w:cstheme="minorHAnsi"/>
          <w:sz w:val="20"/>
        </w:rPr>
        <w:t>čl</w:t>
      </w:r>
      <w:r w:rsidR="00466022" w:rsidRPr="00BD57DD">
        <w:rPr>
          <w:rFonts w:ascii="Verdana" w:hAnsi="Verdana" w:cstheme="minorHAnsi"/>
          <w:sz w:val="20"/>
        </w:rPr>
        <w:t>.</w:t>
      </w:r>
      <w:r w:rsidR="00D95B6A" w:rsidRPr="00BD57DD">
        <w:rPr>
          <w:rFonts w:ascii="Verdana" w:hAnsi="Verdana" w:cstheme="minorHAnsi"/>
          <w:sz w:val="20"/>
        </w:rPr>
        <w:t> </w:t>
      </w:r>
      <w:r w:rsidRPr="00BD57DD">
        <w:rPr>
          <w:rFonts w:ascii="Verdana" w:hAnsi="Verdana" w:cstheme="minorHAnsi"/>
          <w:sz w:val="20"/>
        </w:rPr>
        <w:t xml:space="preserve">I </w:t>
      </w:r>
      <w:r w:rsidR="00D95B6A" w:rsidRPr="00BD57DD">
        <w:rPr>
          <w:rFonts w:ascii="Verdana" w:hAnsi="Verdana" w:cstheme="minorHAnsi"/>
          <w:sz w:val="20"/>
        </w:rPr>
        <w:t xml:space="preserve">této smlouvy </w:t>
      </w:r>
      <w:r w:rsidRPr="00BD57DD">
        <w:rPr>
          <w:rFonts w:ascii="Verdana" w:hAnsi="Verdana" w:cstheme="minorHAnsi"/>
          <w:sz w:val="20"/>
        </w:rPr>
        <w:t>(u označení pronajímatele).</w:t>
      </w:r>
    </w:p>
    <w:p w14:paraId="0EFE9542" w14:textId="6F8EEEE7" w:rsidR="00F27CDA" w:rsidRPr="00BD57DD" w:rsidRDefault="00F27CDA" w:rsidP="00BD57DD">
      <w:pPr>
        <w:numPr>
          <w:ilvl w:val="0"/>
          <w:numId w:val="16"/>
        </w:numPr>
        <w:suppressAutoHyphens w:val="0"/>
        <w:ind w:left="397" w:hanging="397"/>
        <w:rPr>
          <w:rFonts w:ascii="Verdana" w:hAnsi="Verdana" w:cstheme="minorHAnsi"/>
          <w:b/>
          <w:sz w:val="20"/>
        </w:rPr>
      </w:pPr>
      <w:r w:rsidRPr="00BD57DD">
        <w:rPr>
          <w:rFonts w:ascii="Verdana" w:hAnsi="Verdana" w:cstheme="minorHAnsi"/>
          <w:bCs/>
          <w:sz w:val="20"/>
        </w:rPr>
        <w:t xml:space="preserve">Úhrada za </w:t>
      </w:r>
      <w:r w:rsidR="00510372">
        <w:rPr>
          <w:rFonts w:ascii="Verdana" w:hAnsi="Verdana" w:cstheme="minorHAnsi"/>
          <w:sz w:val="20"/>
        </w:rPr>
        <w:t>Předmět nájmu</w:t>
      </w:r>
      <w:r w:rsidRPr="00BD57DD">
        <w:rPr>
          <w:rFonts w:ascii="Verdana" w:hAnsi="Verdana" w:cstheme="minorHAnsi"/>
          <w:bCs/>
          <w:sz w:val="20"/>
        </w:rPr>
        <w:t xml:space="preserve"> (nájemné podle odstavce 1 tohoto článku a zálohy na služby podle odstavce 7 tohoto článku) tak ke dni uzavření této smlouvy činí celkem </w:t>
      </w:r>
      <w:r w:rsidRPr="00BD57DD">
        <w:rPr>
          <w:rFonts w:ascii="Verdana" w:hAnsi="Verdana" w:cstheme="minorHAnsi"/>
          <w:sz w:val="20"/>
          <w:highlight w:val="yellow"/>
        </w:rPr>
        <w:t>xxx</w:t>
      </w:r>
      <w:r w:rsidRPr="00BD57DD">
        <w:rPr>
          <w:rFonts w:ascii="Verdana" w:hAnsi="Verdana" w:cstheme="minorHAnsi"/>
          <w:bCs/>
          <w:sz w:val="20"/>
        </w:rPr>
        <w:t xml:space="preserve"> Kč měsíčně.</w:t>
      </w:r>
    </w:p>
    <w:p w14:paraId="3E010CBC" w14:textId="119B5A89" w:rsidR="00555E5D" w:rsidRPr="00BD57DD" w:rsidRDefault="00555E5D" w:rsidP="00BD57DD">
      <w:pPr>
        <w:numPr>
          <w:ilvl w:val="0"/>
          <w:numId w:val="16"/>
        </w:numPr>
        <w:suppressAutoHyphens w:val="0"/>
        <w:ind w:left="397" w:hanging="397"/>
        <w:rPr>
          <w:rFonts w:ascii="Verdana" w:hAnsi="Verdana" w:cstheme="minorHAnsi"/>
          <w:b/>
          <w:sz w:val="20"/>
        </w:rPr>
      </w:pPr>
      <w:r w:rsidRPr="00BD57DD">
        <w:rPr>
          <w:rFonts w:ascii="Verdana" w:hAnsi="Verdana" w:cstheme="minorHAnsi"/>
          <w:sz w:val="20"/>
        </w:rPr>
        <w:t xml:space="preserve">Pronajímatel může po předchozím oznámení nájemci změnit shora uvedenou </w:t>
      </w:r>
      <w:r w:rsidR="00C23652" w:rsidRPr="00BD57DD">
        <w:rPr>
          <w:rFonts w:ascii="Verdana" w:hAnsi="Verdana" w:cstheme="minorHAnsi"/>
          <w:sz w:val="20"/>
        </w:rPr>
        <w:t>výši záloh</w:t>
      </w:r>
      <w:r w:rsidRPr="00BD57DD">
        <w:rPr>
          <w:rFonts w:ascii="Verdana" w:hAnsi="Verdana" w:cstheme="minorHAnsi"/>
          <w:sz w:val="20"/>
        </w:rPr>
        <w:t xml:space="preserve"> na služby v</w:t>
      </w:r>
      <w:r w:rsidR="00466022" w:rsidRPr="00BD57DD">
        <w:rPr>
          <w:rFonts w:ascii="Verdana" w:hAnsi="Verdana" w:cstheme="minorHAnsi"/>
          <w:sz w:val="20"/>
        </w:rPr>
        <w:t> </w:t>
      </w:r>
      <w:r w:rsidRPr="00BD57DD">
        <w:rPr>
          <w:rFonts w:ascii="Verdana" w:hAnsi="Verdana" w:cstheme="minorHAnsi"/>
          <w:sz w:val="20"/>
        </w:rPr>
        <w:t xml:space="preserve">míře odpovídající změně skutečností rozhodných pro jejich stanovení (změna ceny služby, změna počtu členů domácnosti apod.). Změněnou zálohu na služby může pronajímatel po nájemci požadovat od prvního dne </w:t>
      </w:r>
      <w:r w:rsidR="00CB3B92" w:rsidRPr="00BD57DD">
        <w:rPr>
          <w:rFonts w:ascii="Verdana" w:hAnsi="Verdana" w:cstheme="minorHAnsi"/>
          <w:sz w:val="20"/>
        </w:rPr>
        <w:t xml:space="preserve">kalendářního </w:t>
      </w:r>
      <w:r w:rsidRPr="00BD57DD">
        <w:rPr>
          <w:rFonts w:ascii="Verdana" w:hAnsi="Verdana" w:cstheme="minorHAnsi"/>
          <w:sz w:val="20"/>
        </w:rPr>
        <w:t xml:space="preserve">měsíce následujícího po měsíci, v němž byl nájemce pronajímatelem na tuto změnu písemně upozorněn a změna byla řádně odůvodněna. Nájemce je povinen oznámit pronajímateli skutečnosti rozhodné pro případnou změnu výše záloh na služby do </w:t>
      </w:r>
      <w:r w:rsidR="00334D97" w:rsidRPr="00BD57DD">
        <w:rPr>
          <w:rFonts w:ascii="Verdana" w:hAnsi="Verdana" w:cstheme="minorHAnsi"/>
          <w:sz w:val="20"/>
        </w:rPr>
        <w:t>1</w:t>
      </w:r>
      <w:r w:rsidRPr="00BD57DD">
        <w:rPr>
          <w:rFonts w:ascii="Verdana" w:hAnsi="Verdana" w:cstheme="minorHAnsi"/>
          <w:sz w:val="20"/>
        </w:rPr>
        <w:t xml:space="preserve"> měsíce ode dne, kdy tyto skutečnosti nastaly.</w:t>
      </w:r>
    </w:p>
    <w:p w14:paraId="3DBBB26B" w14:textId="12F26715" w:rsidR="001741A9" w:rsidRPr="00BD57DD" w:rsidRDefault="00555E5D" w:rsidP="00BD57DD">
      <w:pPr>
        <w:numPr>
          <w:ilvl w:val="0"/>
          <w:numId w:val="16"/>
        </w:numPr>
        <w:suppressAutoHyphens w:val="0"/>
        <w:ind w:left="397" w:hanging="397"/>
        <w:rPr>
          <w:rFonts w:ascii="Verdana" w:hAnsi="Verdana" w:cstheme="minorHAnsi"/>
          <w:b/>
          <w:sz w:val="20"/>
        </w:rPr>
      </w:pPr>
      <w:r w:rsidRPr="00BD57DD">
        <w:rPr>
          <w:rFonts w:ascii="Verdana" w:hAnsi="Verdana" w:cstheme="minorHAnsi"/>
          <w:sz w:val="20"/>
        </w:rPr>
        <w:t xml:space="preserve">Skutečnou výši nákladů na služby zúčtuje pronajímatel se zaplacenými zálohami na jednotlivé služby vždy za kalendářní rok, nejpozději </w:t>
      </w:r>
      <w:r w:rsidR="009C5DD1">
        <w:rPr>
          <w:rFonts w:ascii="Verdana" w:hAnsi="Verdana" w:cstheme="minorHAnsi"/>
          <w:sz w:val="20"/>
        </w:rPr>
        <w:t xml:space="preserve">však </w:t>
      </w:r>
      <w:r w:rsidRPr="00BD57DD">
        <w:rPr>
          <w:rFonts w:ascii="Verdana" w:hAnsi="Verdana" w:cstheme="minorHAnsi"/>
          <w:sz w:val="20"/>
        </w:rPr>
        <w:t xml:space="preserve">do </w:t>
      </w:r>
      <w:r w:rsidRPr="002B64C8">
        <w:rPr>
          <w:rFonts w:ascii="Verdana" w:hAnsi="Verdana" w:cstheme="minorHAnsi"/>
          <w:sz w:val="20"/>
        </w:rPr>
        <w:t>3</w:t>
      </w:r>
      <w:r w:rsidR="009C5DD1" w:rsidRPr="002B64C8">
        <w:rPr>
          <w:rFonts w:ascii="Verdana" w:hAnsi="Verdana" w:cstheme="minorHAnsi"/>
          <w:sz w:val="20"/>
        </w:rPr>
        <w:t>1</w:t>
      </w:r>
      <w:r w:rsidRPr="002B64C8">
        <w:rPr>
          <w:rFonts w:ascii="Verdana" w:hAnsi="Verdana" w:cstheme="minorHAnsi"/>
          <w:sz w:val="20"/>
        </w:rPr>
        <w:t xml:space="preserve">. </w:t>
      </w:r>
      <w:r w:rsidR="009C5DD1" w:rsidRPr="002B64C8">
        <w:rPr>
          <w:rFonts w:ascii="Verdana" w:hAnsi="Verdana" w:cstheme="minorHAnsi"/>
          <w:sz w:val="20"/>
        </w:rPr>
        <w:t>srpna</w:t>
      </w:r>
      <w:r w:rsidRPr="00BD57DD">
        <w:rPr>
          <w:rFonts w:ascii="Verdana" w:hAnsi="Verdana" w:cstheme="minorHAnsi"/>
          <w:sz w:val="20"/>
        </w:rPr>
        <w:t xml:space="preserve"> následujícího roku. Náležitosti vyúčtování jsou upraveny v</w:t>
      </w:r>
      <w:r w:rsidR="00466022" w:rsidRPr="00BD57DD">
        <w:rPr>
          <w:rFonts w:ascii="Verdana" w:hAnsi="Verdana" w:cstheme="minorHAnsi"/>
          <w:sz w:val="20"/>
        </w:rPr>
        <w:t> </w:t>
      </w:r>
      <w:r w:rsidRPr="00BD57DD">
        <w:rPr>
          <w:rFonts w:ascii="Verdana" w:hAnsi="Verdana" w:cstheme="minorHAnsi"/>
          <w:sz w:val="20"/>
        </w:rPr>
        <w:t>ust. § 7 odst. 2 zákona č. 67/2013 Sb.,</w:t>
      </w:r>
      <w:r w:rsidR="001741A9" w:rsidRPr="00BD57DD">
        <w:rPr>
          <w:rFonts w:ascii="Verdana" w:hAnsi="Verdana" w:cstheme="minorHAnsi"/>
          <w:sz w:val="20"/>
        </w:rPr>
        <w:t xml:space="preserve"> ve znění pozdějších předpisů,</w:t>
      </w:r>
      <w:r w:rsidRPr="00BD57DD">
        <w:rPr>
          <w:rFonts w:ascii="Verdana" w:hAnsi="Verdana" w:cstheme="minorHAnsi"/>
          <w:sz w:val="20"/>
        </w:rPr>
        <w:t xml:space="preserve"> přičemž finanční vyrovnání (zaplacení nedoplatku nájemcem, vrácení přeplatku pronajímatelem) bude mezi smluvními stranami provedeno nejpozději do </w:t>
      </w:r>
      <w:r w:rsidR="001741A9" w:rsidRPr="00BD57DD">
        <w:rPr>
          <w:rFonts w:ascii="Verdana" w:hAnsi="Verdana" w:cstheme="minorHAnsi"/>
          <w:sz w:val="20"/>
        </w:rPr>
        <w:t>1</w:t>
      </w:r>
      <w:r w:rsidRPr="00BD57DD">
        <w:rPr>
          <w:rFonts w:ascii="Verdana" w:hAnsi="Verdana" w:cstheme="minorHAnsi"/>
          <w:sz w:val="20"/>
        </w:rPr>
        <w:t xml:space="preserve"> měsíce od doručení vyúčtování nájemci.</w:t>
      </w:r>
    </w:p>
    <w:p w14:paraId="7B5CF5AC" w14:textId="026BAACC" w:rsidR="007C656D" w:rsidRPr="00BD57DD" w:rsidRDefault="00555E5D" w:rsidP="00BD57DD">
      <w:pPr>
        <w:numPr>
          <w:ilvl w:val="0"/>
          <w:numId w:val="16"/>
        </w:numPr>
        <w:suppressAutoHyphens w:val="0"/>
        <w:ind w:left="397" w:hanging="397"/>
        <w:rPr>
          <w:rFonts w:ascii="Verdana" w:hAnsi="Verdana" w:cstheme="minorHAnsi"/>
          <w:b/>
          <w:sz w:val="20"/>
        </w:rPr>
      </w:pPr>
      <w:r w:rsidRPr="00BD57DD">
        <w:rPr>
          <w:rFonts w:ascii="Verdana" w:hAnsi="Verdana" w:cstheme="minorHAnsi"/>
          <w:bCs/>
          <w:sz w:val="20"/>
        </w:rPr>
        <w:t>Veškeré další služby, které nájemce spotřebuje</w:t>
      </w:r>
      <w:r w:rsidR="00317424" w:rsidRPr="00BD57DD">
        <w:rPr>
          <w:rFonts w:ascii="Verdana" w:hAnsi="Verdana" w:cstheme="minorHAnsi"/>
          <w:bCs/>
          <w:sz w:val="20"/>
        </w:rPr>
        <w:t xml:space="preserve"> a kterými jsou zejména </w:t>
      </w:r>
      <w:r w:rsidR="00793CC8" w:rsidRPr="009C5DD1">
        <w:rPr>
          <w:rFonts w:ascii="Verdana" w:hAnsi="Verdana" w:cstheme="minorHAnsi"/>
          <w:bCs/>
          <w:sz w:val="20"/>
          <w:highlight w:val="yellow"/>
        </w:rPr>
        <w:t>dodávka elektrické energie</w:t>
      </w:r>
      <w:r w:rsidR="002B64C8">
        <w:rPr>
          <w:rFonts w:ascii="Verdana" w:hAnsi="Verdana" w:cstheme="minorHAnsi"/>
          <w:bCs/>
          <w:sz w:val="20"/>
          <w:highlight w:val="yellow"/>
        </w:rPr>
        <w:t>, datové služby apod.</w:t>
      </w:r>
      <w:r w:rsidR="00793CC8" w:rsidRPr="00BD57DD">
        <w:rPr>
          <w:rFonts w:ascii="Verdana" w:hAnsi="Verdana" w:cstheme="minorHAnsi"/>
          <w:bCs/>
          <w:sz w:val="20"/>
        </w:rPr>
        <w:t>,</w:t>
      </w:r>
      <w:r w:rsidRPr="00BD57DD">
        <w:rPr>
          <w:rFonts w:ascii="Verdana" w:hAnsi="Verdana" w:cstheme="minorHAnsi"/>
          <w:bCs/>
          <w:sz w:val="20"/>
        </w:rPr>
        <w:t xml:space="preserve"> hradí nájemce přímo dodavatelům</w:t>
      </w:r>
      <w:r w:rsidRPr="00BD57DD">
        <w:rPr>
          <w:rFonts w:ascii="Verdana" w:hAnsi="Verdana" w:cstheme="minorHAnsi"/>
          <w:sz w:val="20"/>
        </w:rPr>
        <w:t xml:space="preserve"> těchto služeb, u nichž je povinen tyto dodávky i náležitě smluvně zajistit a k</w:t>
      </w:r>
      <w:r w:rsidR="00242E9E" w:rsidRPr="00BD57DD">
        <w:rPr>
          <w:rFonts w:ascii="Verdana" w:hAnsi="Verdana" w:cstheme="minorHAnsi"/>
          <w:sz w:val="20"/>
        </w:rPr>
        <w:t> </w:t>
      </w:r>
      <w:r w:rsidRPr="00BD57DD">
        <w:rPr>
          <w:rFonts w:ascii="Verdana" w:hAnsi="Verdana" w:cstheme="minorHAnsi"/>
          <w:sz w:val="20"/>
        </w:rPr>
        <w:t>odběru daných služeb se svým jménem a na svůj účet přihlásit.</w:t>
      </w:r>
    </w:p>
    <w:p w14:paraId="13E42BA6" w14:textId="1DD18B29" w:rsidR="001741A9" w:rsidRPr="00BD57DD" w:rsidRDefault="001741A9" w:rsidP="00BD57DD">
      <w:pPr>
        <w:numPr>
          <w:ilvl w:val="0"/>
          <w:numId w:val="16"/>
        </w:numPr>
        <w:suppressAutoHyphens w:val="0"/>
        <w:ind w:left="397" w:hanging="397"/>
        <w:rPr>
          <w:rFonts w:ascii="Verdana" w:hAnsi="Verdana" w:cstheme="minorHAnsi"/>
          <w:b/>
          <w:sz w:val="20"/>
        </w:rPr>
      </w:pPr>
      <w:r w:rsidRPr="00BD57DD">
        <w:rPr>
          <w:rFonts w:ascii="Verdana" w:hAnsi="Verdana" w:cstheme="minorHAnsi"/>
          <w:bCs/>
          <w:sz w:val="20"/>
        </w:rPr>
        <w:t>Nájemce se zavazuje uhradit pronajímateli náklady vzniklé v</w:t>
      </w:r>
      <w:r w:rsidR="00242E9E" w:rsidRPr="00BD57DD">
        <w:rPr>
          <w:rFonts w:ascii="Verdana" w:hAnsi="Verdana" w:cstheme="minorHAnsi"/>
          <w:sz w:val="20"/>
        </w:rPr>
        <w:t> </w:t>
      </w:r>
      <w:r w:rsidRPr="00BD57DD">
        <w:rPr>
          <w:rFonts w:ascii="Verdana" w:hAnsi="Verdana" w:cstheme="minorHAnsi"/>
          <w:bCs/>
          <w:sz w:val="20"/>
        </w:rPr>
        <w:t>souvislosti s</w:t>
      </w:r>
      <w:r w:rsidR="00242E9E" w:rsidRPr="00BD57DD">
        <w:rPr>
          <w:rFonts w:ascii="Verdana" w:hAnsi="Verdana" w:cstheme="minorHAnsi"/>
          <w:sz w:val="20"/>
        </w:rPr>
        <w:t> </w:t>
      </w:r>
      <w:r w:rsidRPr="00BD57DD">
        <w:rPr>
          <w:rFonts w:ascii="Verdana" w:hAnsi="Verdana" w:cstheme="minorHAnsi"/>
          <w:bCs/>
          <w:sz w:val="20"/>
        </w:rPr>
        <w:t>opětovnou instalací měřidel energií umístěných v</w:t>
      </w:r>
      <w:r w:rsidR="00242E9E" w:rsidRPr="00BD57DD">
        <w:rPr>
          <w:rFonts w:ascii="Verdana" w:hAnsi="Verdana" w:cstheme="minorHAnsi"/>
          <w:sz w:val="20"/>
        </w:rPr>
        <w:t> </w:t>
      </w:r>
      <w:r w:rsidRPr="00BD57DD">
        <w:rPr>
          <w:rFonts w:ascii="Verdana" w:hAnsi="Verdana" w:cstheme="minorHAnsi"/>
          <w:bCs/>
          <w:sz w:val="20"/>
        </w:rPr>
        <w:t>Bytě (včetně případných revizí apod.), pokud pronajímatel musel tyto náklady vynaložit v</w:t>
      </w:r>
      <w:r w:rsidR="00242E9E" w:rsidRPr="00BD57DD">
        <w:rPr>
          <w:rFonts w:ascii="Verdana" w:hAnsi="Verdana" w:cstheme="minorHAnsi"/>
          <w:sz w:val="20"/>
        </w:rPr>
        <w:t> </w:t>
      </w:r>
      <w:r w:rsidRPr="00BD57DD">
        <w:rPr>
          <w:rFonts w:ascii="Verdana" w:hAnsi="Verdana" w:cstheme="minorHAnsi"/>
          <w:bCs/>
          <w:sz w:val="20"/>
        </w:rPr>
        <w:t>důsledku toho, že v</w:t>
      </w:r>
      <w:r w:rsidR="00242E9E" w:rsidRPr="00BD57DD">
        <w:rPr>
          <w:rFonts w:ascii="Verdana" w:hAnsi="Verdana" w:cstheme="minorHAnsi"/>
          <w:sz w:val="20"/>
        </w:rPr>
        <w:t> </w:t>
      </w:r>
      <w:r w:rsidRPr="00BD57DD">
        <w:rPr>
          <w:rFonts w:ascii="Verdana" w:hAnsi="Verdana" w:cstheme="minorHAnsi"/>
          <w:bCs/>
          <w:sz w:val="20"/>
        </w:rPr>
        <w:t>době užívání Bytu nájemcem byly dosavadní měřiče odstraněny (demontovány) z</w:t>
      </w:r>
      <w:r w:rsidR="00242E9E" w:rsidRPr="00BD57DD">
        <w:rPr>
          <w:rFonts w:ascii="Verdana" w:hAnsi="Verdana" w:cstheme="minorHAnsi"/>
          <w:sz w:val="20"/>
        </w:rPr>
        <w:t> </w:t>
      </w:r>
      <w:r w:rsidRPr="00BD57DD">
        <w:rPr>
          <w:rFonts w:ascii="Verdana" w:hAnsi="Verdana" w:cstheme="minorHAnsi"/>
          <w:bCs/>
          <w:sz w:val="20"/>
        </w:rPr>
        <w:t>důvodů ležících na straně nájemce (neplacení</w:t>
      </w:r>
      <w:r w:rsidR="00AF4108" w:rsidRPr="00BD57DD">
        <w:rPr>
          <w:rFonts w:ascii="Verdana" w:hAnsi="Verdana" w:cstheme="minorHAnsi"/>
          <w:bCs/>
          <w:sz w:val="20"/>
        </w:rPr>
        <w:t xml:space="preserve"> </w:t>
      </w:r>
      <w:r w:rsidRPr="00BD57DD">
        <w:rPr>
          <w:rFonts w:ascii="Verdana" w:hAnsi="Verdana" w:cstheme="minorHAnsi"/>
          <w:bCs/>
          <w:sz w:val="20"/>
        </w:rPr>
        <w:t>energií atd.).</w:t>
      </w:r>
    </w:p>
    <w:p w14:paraId="2CA0F234" w14:textId="6CDE83E1" w:rsidR="00F37351" w:rsidRPr="00BD57DD" w:rsidRDefault="00F37351" w:rsidP="00BD57DD">
      <w:pPr>
        <w:suppressAutoHyphens w:val="0"/>
        <w:rPr>
          <w:rFonts w:ascii="Verdana" w:hAnsi="Verdana" w:cstheme="minorHAnsi"/>
          <w:bCs/>
          <w:sz w:val="20"/>
        </w:rPr>
      </w:pPr>
    </w:p>
    <w:p w14:paraId="3578927A" w14:textId="5390055F" w:rsidR="00555E5D" w:rsidRPr="00BD57DD" w:rsidRDefault="001F1C90" w:rsidP="00BD57DD">
      <w:pPr>
        <w:suppressAutoHyphens w:val="0"/>
        <w:jc w:val="center"/>
        <w:rPr>
          <w:rFonts w:ascii="Verdana" w:hAnsi="Verdana" w:cstheme="minorHAnsi"/>
          <w:b/>
          <w:sz w:val="20"/>
        </w:rPr>
      </w:pPr>
      <w:r w:rsidRPr="00BD57DD">
        <w:rPr>
          <w:rFonts w:ascii="Verdana" w:hAnsi="Verdana" w:cstheme="minorHAnsi"/>
          <w:b/>
          <w:sz w:val="20"/>
        </w:rPr>
        <w:t xml:space="preserve">Čl. </w:t>
      </w:r>
      <w:r w:rsidR="00555E5D" w:rsidRPr="00BD57DD">
        <w:rPr>
          <w:rFonts w:ascii="Verdana" w:hAnsi="Verdana" w:cstheme="minorHAnsi"/>
          <w:b/>
          <w:sz w:val="20"/>
        </w:rPr>
        <w:t>V.</w:t>
      </w:r>
    </w:p>
    <w:p w14:paraId="6D982723" w14:textId="77777777" w:rsidR="00555E5D" w:rsidRPr="00BD57DD" w:rsidRDefault="00555E5D" w:rsidP="00BD57DD">
      <w:pPr>
        <w:suppressAutoHyphens w:val="0"/>
        <w:jc w:val="center"/>
        <w:rPr>
          <w:rFonts w:ascii="Verdana" w:hAnsi="Verdana" w:cstheme="minorHAnsi"/>
          <w:b/>
          <w:sz w:val="20"/>
        </w:rPr>
      </w:pPr>
      <w:r w:rsidRPr="00BD57DD">
        <w:rPr>
          <w:rFonts w:ascii="Verdana" w:hAnsi="Verdana" w:cstheme="minorHAnsi"/>
          <w:b/>
          <w:sz w:val="20"/>
        </w:rPr>
        <w:t>Práva a povinnosti smluvních stran</w:t>
      </w:r>
    </w:p>
    <w:p w14:paraId="01225B3C" w14:textId="5D61D310" w:rsidR="00555E5D" w:rsidRPr="00BD57DD" w:rsidRDefault="00555E5D" w:rsidP="00BD57DD">
      <w:pPr>
        <w:suppressAutoHyphens w:val="0"/>
        <w:rPr>
          <w:rFonts w:ascii="Verdana" w:hAnsi="Verdana" w:cstheme="minorHAnsi"/>
          <w:sz w:val="20"/>
        </w:rPr>
      </w:pPr>
    </w:p>
    <w:p w14:paraId="2B12612B" w14:textId="6191CDCD" w:rsidR="0059435D" w:rsidRPr="00BD57DD" w:rsidRDefault="0059435D" w:rsidP="00BD57DD">
      <w:pPr>
        <w:pStyle w:val="Odstavecseseznamem"/>
        <w:numPr>
          <w:ilvl w:val="0"/>
          <w:numId w:val="12"/>
        </w:numPr>
        <w:suppressAutoHyphens w:val="0"/>
        <w:ind w:left="397" w:hanging="397"/>
        <w:rPr>
          <w:rFonts w:ascii="Verdana" w:hAnsi="Verdana" w:cstheme="minorHAnsi"/>
          <w:sz w:val="20"/>
        </w:rPr>
      </w:pPr>
      <w:r w:rsidRPr="00BD57DD">
        <w:rPr>
          <w:rFonts w:ascii="Verdana" w:hAnsi="Verdana" w:cstheme="minorHAnsi"/>
          <w:sz w:val="20"/>
        </w:rPr>
        <w:t xml:space="preserve">Nájemce prohlašuje, že zná stav </w:t>
      </w:r>
      <w:r w:rsidR="009C5DD1">
        <w:rPr>
          <w:rFonts w:ascii="Verdana" w:hAnsi="Verdana" w:cstheme="minorHAnsi"/>
          <w:sz w:val="20"/>
        </w:rPr>
        <w:t>Předmětu nájmu</w:t>
      </w:r>
      <w:r w:rsidRPr="00BD57DD">
        <w:rPr>
          <w:rFonts w:ascii="Verdana" w:hAnsi="Verdana" w:cstheme="minorHAnsi"/>
          <w:sz w:val="20"/>
        </w:rPr>
        <w:t>, a přebírá jej bez závad, způsobilý k</w:t>
      </w:r>
      <w:r w:rsidR="005D45F5">
        <w:rPr>
          <w:rFonts w:ascii="Verdana" w:hAnsi="Verdana" w:cstheme="minorHAnsi"/>
          <w:sz w:val="20"/>
        </w:rPr>
        <w:t xml:space="preserve"> řádnému </w:t>
      </w:r>
      <w:r w:rsidR="009C5DD1">
        <w:rPr>
          <w:rFonts w:ascii="Verdana" w:hAnsi="Verdana" w:cstheme="minorHAnsi"/>
          <w:sz w:val="20"/>
        </w:rPr>
        <w:t xml:space="preserve">užívání </w:t>
      </w:r>
      <w:r w:rsidR="00E67084">
        <w:rPr>
          <w:rFonts w:ascii="Verdana" w:hAnsi="Verdana" w:cstheme="minorHAnsi"/>
          <w:sz w:val="20"/>
        </w:rPr>
        <w:t xml:space="preserve">podle této smlouvy </w:t>
      </w:r>
      <w:r w:rsidR="009C5DD1">
        <w:rPr>
          <w:rFonts w:ascii="Verdana" w:hAnsi="Verdana" w:cstheme="minorHAnsi"/>
          <w:sz w:val="20"/>
        </w:rPr>
        <w:t>(</w:t>
      </w:r>
      <w:r w:rsidR="00E67084">
        <w:rPr>
          <w:rFonts w:ascii="Verdana" w:hAnsi="Verdana" w:cstheme="minorHAnsi"/>
          <w:sz w:val="20"/>
        </w:rPr>
        <w:t>k</w:t>
      </w:r>
      <w:r w:rsidR="005D45F5" w:rsidRPr="00BD57DD">
        <w:rPr>
          <w:rFonts w:ascii="Verdana" w:hAnsi="Verdana" w:cstheme="minorHAnsi"/>
          <w:sz w:val="20"/>
        </w:rPr>
        <w:t> </w:t>
      </w:r>
      <w:r w:rsidR="009C5DD1">
        <w:rPr>
          <w:rFonts w:ascii="Verdana" w:hAnsi="Verdana" w:cstheme="minorHAnsi"/>
          <w:sz w:val="20"/>
        </w:rPr>
        <w:t>nastěhování</w:t>
      </w:r>
      <w:r w:rsidRPr="00BD57DD">
        <w:rPr>
          <w:rFonts w:ascii="Verdana" w:hAnsi="Verdana" w:cstheme="minorHAnsi"/>
          <w:sz w:val="20"/>
        </w:rPr>
        <w:t xml:space="preserve"> a obývání</w:t>
      </w:r>
      <w:r w:rsidR="009C5DD1">
        <w:rPr>
          <w:rFonts w:ascii="Verdana" w:hAnsi="Verdana" w:cstheme="minorHAnsi"/>
          <w:sz w:val="20"/>
        </w:rPr>
        <w:t>, jde-li o Byt)</w:t>
      </w:r>
      <w:r w:rsidRPr="00BD57DD">
        <w:rPr>
          <w:rFonts w:ascii="Verdana" w:hAnsi="Verdana" w:cstheme="minorHAnsi"/>
          <w:sz w:val="20"/>
        </w:rPr>
        <w:t>.</w:t>
      </w:r>
    </w:p>
    <w:p w14:paraId="7B267C9E" w14:textId="77777777" w:rsidR="0059435D" w:rsidRPr="00BD57DD" w:rsidRDefault="0059435D" w:rsidP="00BD57DD">
      <w:pPr>
        <w:pStyle w:val="Odstavecseseznamem"/>
        <w:numPr>
          <w:ilvl w:val="0"/>
          <w:numId w:val="12"/>
        </w:numPr>
        <w:suppressAutoHyphens w:val="0"/>
        <w:ind w:left="397" w:hanging="397"/>
        <w:rPr>
          <w:rFonts w:ascii="Verdana" w:hAnsi="Verdana" w:cstheme="minorHAnsi"/>
          <w:sz w:val="20"/>
        </w:rPr>
      </w:pPr>
      <w:r w:rsidRPr="00BD57DD">
        <w:rPr>
          <w:rFonts w:ascii="Verdana" w:hAnsi="Verdana" w:cstheme="minorHAnsi"/>
          <w:sz w:val="20"/>
        </w:rPr>
        <w:t>Nájemce se zavazuje:</w:t>
      </w:r>
    </w:p>
    <w:p w14:paraId="3F5F7718" w14:textId="69C96735" w:rsidR="007C656D" w:rsidRPr="002B64C8" w:rsidRDefault="0059435D" w:rsidP="00097681">
      <w:pPr>
        <w:numPr>
          <w:ilvl w:val="0"/>
          <w:numId w:val="3"/>
        </w:numPr>
        <w:ind w:left="794" w:hanging="397"/>
        <w:rPr>
          <w:rFonts w:ascii="Verdana" w:hAnsi="Verdana" w:cstheme="minorHAnsi"/>
          <w:sz w:val="20"/>
        </w:rPr>
      </w:pPr>
      <w:bookmarkStart w:id="0" w:name="_Hlk130303442"/>
      <w:r w:rsidRPr="002B64C8">
        <w:rPr>
          <w:rFonts w:ascii="Verdana" w:hAnsi="Verdana" w:cstheme="minorHAnsi"/>
          <w:sz w:val="20"/>
        </w:rPr>
        <w:t>užívat Byt pouze k</w:t>
      </w:r>
      <w:r w:rsidR="009C5DD1" w:rsidRPr="002B64C8">
        <w:rPr>
          <w:rFonts w:ascii="Verdana" w:hAnsi="Verdana" w:cstheme="minorHAnsi"/>
          <w:sz w:val="20"/>
        </w:rPr>
        <w:t> </w:t>
      </w:r>
      <w:r w:rsidRPr="002B64C8">
        <w:rPr>
          <w:rFonts w:ascii="Verdana" w:hAnsi="Verdana" w:cstheme="minorHAnsi"/>
          <w:sz w:val="20"/>
        </w:rPr>
        <w:t>bydlení</w:t>
      </w:r>
      <w:r w:rsidR="009C5DD1" w:rsidRPr="002B64C8">
        <w:rPr>
          <w:rFonts w:ascii="Verdana" w:hAnsi="Verdana" w:cstheme="minorHAnsi"/>
          <w:sz w:val="20"/>
        </w:rPr>
        <w:t>; nájemce je přitom povinen v</w:t>
      </w:r>
      <w:r w:rsidR="005D45F5" w:rsidRPr="002B64C8">
        <w:rPr>
          <w:rFonts w:ascii="Verdana" w:hAnsi="Verdana" w:cstheme="minorHAnsi"/>
          <w:sz w:val="20"/>
        </w:rPr>
        <w:t> </w:t>
      </w:r>
      <w:r w:rsidR="009C5DD1" w:rsidRPr="002B64C8">
        <w:rPr>
          <w:rFonts w:ascii="Verdana" w:hAnsi="Verdana" w:cstheme="minorHAnsi"/>
          <w:sz w:val="20"/>
        </w:rPr>
        <w:t xml:space="preserve">Bytě skutečně </w:t>
      </w:r>
      <w:r w:rsidR="005D45F5" w:rsidRPr="002B64C8">
        <w:rPr>
          <w:rFonts w:ascii="Verdana" w:hAnsi="Verdana" w:cstheme="minorHAnsi"/>
          <w:sz w:val="20"/>
        </w:rPr>
        <w:t xml:space="preserve">(fakticky) </w:t>
      </w:r>
      <w:r w:rsidR="009C5DD1" w:rsidRPr="002B64C8">
        <w:rPr>
          <w:rFonts w:ascii="Verdana" w:hAnsi="Verdana" w:cstheme="minorHAnsi"/>
          <w:sz w:val="20"/>
        </w:rPr>
        <w:t>bydlet, užívání Bytu k rekreaci nebo ke krátkodobému ubytování třetích osob je výslovně zakázáno</w:t>
      </w:r>
      <w:r w:rsidRPr="002B64C8">
        <w:rPr>
          <w:rFonts w:ascii="Verdana" w:hAnsi="Verdana" w:cstheme="minorHAnsi"/>
          <w:sz w:val="20"/>
        </w:rPr>
        <w:t>,</w:t>
      </w:r>
    </w:p>
    <w:p w14:paraId="1E767CFD" w14:textId="6BCBAE69" w:rsidR="007C656D" w:rsidRPr="00BD57DD" w:rsidRDefault="0059435D" w:rsidP="00BD57DD">
      <w:pPr>
        <w:numPr>
          <w:ilvl w:val="0"/>
          <w:numId w:val="3"/>
        </w:numPr>
        <w:ind w:left="794" w:hanging="397"/>
        <w:rPr>
          <w:rFonts w:ascii="Verdana" w:hAnsi="Verdana" w:cstheme="minorHAnsi"/>
          <w:sz w:val="20"/>
        </w:rPr>
      </w:pPr>
      <w:r w:rsidRPr="00BD57DD">
        <w:rPr>
          <w:rFonts w:ascii="Verdana" w:hAnsi="Verdana" w:cstheme="minorHAnsi"/>
          <w:sz w:val="20"/>
        </w:rPr>
        <w:t xml:space="preserve">nepoškozovat </w:t>
      </w:r>
      <w:r w:rsidR="00E67084">
        <w:rPr>
          <w:rFonts w:ascii="Verdana" w:hAnsi="Verdana" w:cstheme="minorHAnsi"/>
          <w:sz w:val="20"/>
        </w:rPr>
        <w:t>Předmět nájmu</w:t>
      </w:r>
      <w:r w:rsidR="00E67084" w:rsidRPr="00BD57DD">
        <w:rPr>
          <w:rFonts w:ascii="Verdana" w:hAnsi="Verdana" w:cstheme="minorHAnsi"/>
          <w:sz w:val="20"/>
        </w:rPr>
        <w:t xml:space="preserve"> </w:t>
      </w:r>
      <w:r w:rsidRPr="00BD57DD">
        <w:rPr>
          <w:rFonts w:ascii="Verdana" w:hAnsi="Verdana" w:cstheme="minorHAnsi"/>
          <w:sz w:val="20"/>
        </w:rPr>
        <w:t xml:space="preserve">a </w:t>
      </w:r>
      <w:r w:rsidR="00E67084">
        <w:rPr>
          <w:rFonts w:ascii="Verdana" w:hAnsi="Verdana" w:cstheme="minorHAnsi"/>
          <w:sz w:val="20"/>
        </w:rPr>
        <w:t>budovu uvedenou v čl. II odst. 1 této smlouvy (dále také jen „</w:t>
      </w:r>
      <w:r w:rsidRPr="00E67084">
        <w:rPr>
          <w:rFonts w:ascii="Verdana" w:hAnsi="Verdana" w:cstheme="minorHAnsi"/>
          <w:b/>
          <w:bCs/>
          <w:sz w:val="20"/>
        </w:rPr>
        <w:t>Dům</w:t>
      </w:r>
      <w:r w:rsidR="00E67084">
        <w:rPr>
          <w:rFonts w:ascii="Verdana" w:hAnsi="Verdana" w:cstheme="minorHAnsi"/>
          <w:sz w:val="20"/>
        </w:rPr>
        <w:t>“)</w:t>
      </w:r>
      <w:r w:rsidRPr="00BD57DD">
        <w:rPr>
          <w:rFonts w:ascii="Verdana" w:hAnsi="Verdana" w:cstheme="minorHAnsi"/>
          <w:sz w:val="20"/>
        </w:rPr>
        <w:t xml:space="preserve"> a chovat se tak, aby byl v Domě pořádek a klid,</w:t>
      </w:r>
    </w:p>
    <w:p w14:paraId="50B295DE" w14:textId="6B2BCC6F" w:rsidR="0059435D" w:rsidRPr="00BD57DD" w:rsidRDefault="0059435D" w:rsidP="00BD57DD">
      <w:pPr>
        <w:numPr>
          <w:ilvl w:val="0"/>
          <w:numId w:val="3"/>
        </w:numPr>
        <w:ind w:left="794" w:hanging="397"/>
        <w:rPr>
          <w:rFonts w:ascii="Verdana" w:hAnsi="Verdana" w:cstheme="minorHAnsi"/>
          <w:sz w:val="20"/>
        </w:rPr>
      </w:pPr>
      <w:r w:rsidRPr="00BD57DD">
        <w:rPr>
          <w:rFonts w:ascii="Verdana" w:hAnsi="Verdana" w:cstheme="minorHAnsi"/>
          <w:sz w:val="20"/>
        </w:rPr>
        <w:t xml:space="preserve">umožnit pronajímateli (popř. jím pověřené osobě) </w:t>
      </w:r>
      <w:r w:rsidRPr="00BD57DD">
        <w:rPr>
          <w:rFonts w:ascii="Verdana" w:hAnsi="Verdana" w:cstheme="minorHAnsi"/>
          <w:kern w:val="1"/>
          <w:sz w:val="20"/>
        </w:rPr>
        <w:t>na jeho žádost, učiněnou</w:t>
      </w:r>
      <w:r w:rsidR="007C656D" w:rsidRPr="00BD57DD">
        <w:rPr>
          <w:rFonts w:ascii="Verdana" w:hAnsi="Verdana" w:cstheme="minorHAnsi"/>
          <w:kern w:val="1"/>
          <w:sz w:val="20"/>
        </w:rPr>
        <w:t xml:space="preserve"> </w:t>
      </w:r>
      <w:r w:rsidRPr="00BD57DD">
        <w:rPr>
          <w:rFonts w:ascii="Verdana" w:hAnsi="Verdana" w:cstheme="minorHAnsi"/>
          <w:kern w:val="1"/>
          <w:sz w:val="20"/>
        </w:rPr>
        <w:t>alespoň 2</w:t>
      </w:r>
      <w:r w:rsidRPr="00BD57DD">
        <w:rPr>
          <w:rFonts w:ascii="Verdana" w:hAnsi="Verdana" w:cstheme="minorHAnsi"/>
          <w:sz w:val="20"/>
        </w:rPr>
        <w:t> </w:t>
      </w:r>
      <w:r w:rsidRPr="00BD57DD">
        <w:rPr>
          <w:rFonts w:ascii="Verdana" w:hAnsi="Verdana" w:cstheme="minorHAnsi"/>
          <w:kern w:val="1"/>
          <w:sz w:val="20"/>
        </w:rPr>
        <w:t xml:space="preserve">dny předem, </w:t>
      </w:r>
      <w:r w:rsidRPr="00BD57DD">
        <w:rPr>
          <w:rFonts w:ascii="Verdana" w:hAnsi="Verdana" w:cstheme="minorHAnsi"/>
          <w:sz w:val="20"/>
        </w:rPr>
        <w:t>přístup do Bytu za účelem kontroly, zda Byt je užíván řádným způsobem; ve výjimečných případech je pronajímatel oprávněn vstoupit do Bytu i bez doprovodu nájemce nebo jím pověřené osoby, jestliže to vyžaduje náhle vzniklý havarijní stav či podobná okolnost a nájemce nebo jeho oprávněný zástupce nejsou k zastižení,</w:t>
      </w:r>
    </w:p>
    <w:p w14:paraId="6E2C44BB" w14:textId="5622F5FC" w:rsidR="0059435D" w:rsidRPr="00BD57DD" w:rsidRDefault="0059435D" w:rsidP="00BD57DD">
      <w:pPr>
        <w:numPr>
          <w:ilvl w:val="0"/>
          <w:numId w:val="3"/>
        </w:numPr>
        <w:ind w:left="794" w:hanging="397"/>
        <w:rPr>
          <w:rFonts w:ascii="Verdana" w:hAnsi="Verdana" w:cstheme="minorHAnsi"/>
          <w:sz w:val="20"/>
        </w:rPr>
      </w:pPr>
      <w:r w:rsidRPr="00BD57DD">
        <w:rPr>
          <w:rFonts w:ascii="Verdana" w:hAnsi="Verdana" w:cstheme="minorHAnsi"/>
          <w:sz w:val="20"/>
        </w:rPr>
        <w:t>provádět na vlastní náklady běžnou údržbu Bytu a drobné opravy související s jeho užíváním, a to v souladu s příslušným právním předpisem, kterým je ke dni uzavření této smlouvy nařízení vlády č. 308/2015 Sb.</w:t>
      </w:r>
      <w:r w:rsidR="00E67084">
        <w:rPr>
          <w:rFonts w:ascii="Verdana" w:hAnsi="Verdana" w:cstheme="minorHAnsi"/>
          <w:sz w:val="20"/>
        </w:rPr>
        <w:t>, ve znění pozdějších předpisů</w:t>
      </w:r>
      <w:r w:rsidRPr="00BD57DD">
        <w:rPr>
          <w:rFonts w:ascii="Verdana" w:hAnsi="Verdana" w:cstheme="minorHAnsi"/>
          <w:sz w:val="20"/>
        </w:rPr>
        <w:t>; potřebu jiných oprav musí nájemce hlásit neprodleně pronajímateli.</w:t>
      </w:r>
      <w:bookmarkEnd w:id="0"/>
    </w:p>
    <w:p w14:paraId="3355A708" w14:textId="273E3898" w:rsidR="0059435D" w:rsidRPr="00BD57DD" w:rsidRDefault="0059435D" w:rsidP="00BD57DD">
      <w:pPr>
        <w:pStyle w:val="Odstavecseseznamem"/>
        <w:numPr>
          <w:ilvl w:val="0"/>
          <w:numId w:val="12"/>
        </w:numPr>
        <w:suppressAutoHyphens w:val="0"/>
        <w:ind w:left="397" w:hanging="397"/>
        <w:rPr>
          <w:rFonts w:ascii="Verdana" w:hAnsi="Verdana" w:cstheme="minorHAnsi"/>
          <w:sz w:val="20"/>
        </w:rPr>
      </w:pPr>
      <w:r w:rsidRPr="00BD57DD">
        <w:rPr>
          <w:rFonts w:ascii="Verdana" w:hAnsi="Verdana" w:cstheme="minorHAnsi"/>
          <w:sz w:val="20"/>
        </w:rPr>
        <w:t>Nájemce je povinen pronajímateli předem písemně oznámit svou nepřítomnost v Bytě delší než 2</w:t>
      </w:r>
      <w:r w:rsidR="00AE4896" w:rsidRPr="00BD57DD">
        <w:rPr>
          <w:rFonts w:ascii="Verdana" w:hAnsi="Verdana" w:cstheme="minorHAnsi"/>
          <w:sz w:val="20"/>
        </w:rPr>
        <w:t> </w:t>
      </w:r>
      <w:r w:rsidRPr="00BD57DD">
        <w:rPr>
          <w:rFonts w:ascii="Verdana" w:hAnsi="Verdana" w:cstheme="minorHAnsi"/>
          <w:sz w:val="20"/>
        </w:rPr>
        <w:t xml:space="preserve">měsíce a současně označit osobu, která po dobu nepřítomnosti nájemce zajistí možnost vstupu do Bytu v případě, kdy to bude nezbytně zapotřebí. Nesplní-li </w:t>
      </w:r>
      <w:r w:rsidRPr="002B64C8">
        <w:rPr>
          <w:rFonts w:ascii="Verdana" w:hAnsi="Verdana" w:cstheme="minorHAnsi"/>
          <w:sz w:val="20"/>
        </w:rPr>
        <w:lastRenderedPageBreak/>
        <w:t>nájemce tuto svou povinnost a</w:t>
      </w:r>
      <w:r w:rsidR="00AE4896" w:rsidRPr="002B64C8">
        <w:rPr>
          <w:rFonts w:ascii="Verdana" w:hAnsi="Verdana" w:cstheme="minorHAnsi"/>
          <w:sz w:val="20"/>
        </w:rPr>
        <w:t> </w:t>
      </w:r>
      <w:r w:rsidRPr="002B64C8">
        <w:rPr>
          <w:rFonts w:ascii="Verdana" w:hAnsi="Verdana" w:cstheme="minorHAnsi"/>
          <w:sz w:val="20"/>
        </w:rPr>
        <w:t>nastane-li tím vážná újma, jedná se o případ hrubého</w:t>
      </w:r>
      <w:r w:rsidRPr="00BD57DD">
        <w:rPr>
          <w:rFonts w:ascii="Verdana" w:hAnsi="Verdana" w:cstheme="minorHAnsi"/>
          <w:sz w:val="20"/>
        </w:rPr>
        <w:t xml:space="preserve"> porušení povinností vyplývajících z nájmu bytu, pro který může pronajímatel nájem bytu vypovědět podle ust.</w:t>
      </w:r>
      <w:r w:rsidR="00242E9E" w:rsidRPr="00BD57DD">
        <w:rPr>
          <w:rFonts w:ascii="Verdana" w:hAnsi="Verdana" w:cstheme="minorHAnsi"/>
          <w:sz w:val="20"/>
        </w:rPr>
        <w:t> </w:t>
      </w:r>
      <w:r w:rsidRPr="00BD57DD">
        <w:rPr>
          <w:rFonts w:ascii="Verdana" w:hAnsi="Verdana" w:cstheme="minorHAnsi"/>
          <w:sz w:val="20"/>
        </w:rPr>
        <w:t>§</w:t>
      </w:r>
      <w:r w:rsidR="007F4D9B" w:rsidRPr="00BD57DD">
        <w:rPr>
          <w:rFonts w:ascii="Verdana" w:hAnsi="Verdana" w:cstheme="minorHAnsi"/>
          <w:sz w:val="20"/>
        </w:rPr>
        <w:t> </w:t>
      </w:r>
      <w:r w:rsidRPr="00BD57DD">
        <w:rPr>
          <w:rFonts w:ascii="Verdana" w:hAnsi="Verdana" w:cstheme="minorHAnsi"/>
          <w:sz w:val="20"/>
        </w:rPr>
        <w:t>2288 odst. 1 písm.</w:t>
      </w:r>
      <w:r w:rsidR="00572F0D" w:rsidRPr="00BD57DD">
        <w:rPr>
          <w:rFonts w:ascii="Verdana" w:hAnsi="Verdana" w:cstheme="minorHAnsi"/>
          <w:sz w:val="20"/>
        </w:rPr>
        <w:t> </w:t>
      </w:r>
      <w:r w:rsidRPr="00BD57DD">
        <w:rPr>
          <w:rFonts w:ascii="Verdana" w:hAnsi="Verdana" w:cstheme="minorHAnsi"/>
          <w:sz w:val="20"/>
        </w:rPr>
        <w:t>a) občanského zákoníku.</w:t>
      </w:r>
    </w:p>
    <w:p w14:paraId="77F5A35D" w14:textId="11EDF319" w:rsidR="0059435D" w:rsidRPr="00BD57DD" w:rsidRDefault="0059435D" w:rsidP="00BD57DD">
      <w:pPr>
        <w:pStyle w:val="Odstavecseseznamem"/>
        <w:numPr>
          <w:ilvl w:val="0"/>
          <w:numId w:val="12"/>
        </w:numPr>
        <w:suppressAutoHyphens w:val="0"/>
        <w:ind w:left="397" w:hanging="397"/>
        <w:rPr>
          <w:rFonts w:ascii="Verdana" w:hAnsi="Verdana" w:cstheme="minorHAnsi"/>
          <w:sz w:val="20"/>
        </w:rPr>
      </w:pPr>
      <w:bookmarkStart w:id="1" w:name="_Hlk130303688"/>
      <w:r w:rsidRPr="002B64C8">
        <w:rPr>
          <w:rFonts w:ascii="Verdana" w:hAnsi="Verdana" w:cstheme="minorHAnsi"/>
          <w:sz w:val="20"/>
        </w:rPr>
        <w:t xml:space="preserve">Nájemci se zakazuje </w:t>
      </w:r>
      <w:r w:rsidR="00E67084" w:rsidRPr="002B64C8">
        <w:rPr>
          <w:rFonts w:ascii="Verdana" w:hAnsi="Verdana" w:cstheme="minorHAnsi"/>
          <w:sz w:val="20"/>
        </w:rPr>
        <w:t>Předmět nájmu</w:t>
      </w:r>
      <w:r w:rsidRPr="002B64C8">
        <w:rPr>
          <w:rFonts w:ascii="Verdana" w:hAnsi="Verdana" w:cstheme="minorHAnsi"/>
          <w:sz w:val="20"/>
        </w:rPr>
        <w:t xml:space="preserve"> dále podnajímat</w:t>
      </w:r>
      <w:r w:rsidR="006437BA" w:rsidRPr="002B64C8">
        <w:rPr>
          <w:rFonts w:ascii="Verdana" w:hAnsi="Verdana" w:cstheme="minorHAnsi"/>
          <w:sz w:val="20"/>
        </w:rPr>
        <w:t>, poskytnout ho jako výpůjčku</w:t>
      </w:r>
      <w:r w:rsidRPr="002B64C8">
        <w:rPr>
          <w:rFonts w:ascii="Verdana" w:hAnsi="Verdana" w:cstheme="minorHAnsi"/>
          <w:sz w:val="20"/>
        </w:rPr>
        <w:t xml:space="preserve"> nebo v </w:t>
      </w:r>
      <w:r w:rsidR="00E67084" w:rsidRPr="002B64C8">
        <w:rPr>
          <w:rFonts w:ascii="Verdana" w:hAnsi="Verdana" w:cstheme="minorHAnsi"/>
          <w:sz w:val="20"/>
        </w:rPr>
        <w:t>Bytě</w:t>
      </w:r>
      <w:r w:rsidRPr="002B64C8">
        <w:rPr>
          <w:rFonts w:ascii="Verdana" w:hAnsi="Verdana" w:cstheme="minorHAnsi"/>
          <w:sz w:val="20"/>
        </w:rPr>
        <w:t xml:space="preserve"> provádět stavební či jiné úpravy; pro úpravy, popř. jiné změny Bytu (Domu) prováděné pronajímatelem platí ust. § 2259 </w:t>
      </w:r>
      <w:r w:rsidR="00242E9E" w:rsidRPr="002B64C8">
        <w:rPr>
          <w:rFonts w:ascii="Verdana" w:hAnsi="Verdana" w:cstheme="minorHAnsi"/>
          <w:sz w:val="20"/>
        </w:rPr>
        <w:t>–</w:t>
      </w:r>
      <w:r w:rsidRPr="002B64C8">
        <w:rPr>
          <w:rFonts w:ascii="Verdana" w:hAnsi="Verdana" w:cstheme="minorHAnsi"/>
          <w:sz w:val="20"/>
        </w:rPr>
        <w:t xml:space="preserve"> § 2262 občanského zákoníku. Poruší-li nájemce některý ze zákazů uvedených v první větě </w:t>
      </w:r>
      <w:r w:rsidR="00572F0D" w:rsidRPr="002B64C8">
        <w:rPr>
          <w:rFonts w:ascii="Verdana" w:hAnsi="Verdana" w:cstheme="minorHAnsi"/>
          <w:sz w:val="20"/>
        </w:rPr>
        <w:t xml:space="preserve">tohoto odstavce v části </w:t>
      </w:r>
      <w:r w:rsidRPr="002B64C8">
        <w:rPr>
          <w:rFonts w:ascii="Verdana" w:hAnsi="Verdana" w:cstheme="minorHAnsi"/>
          <w:sz w:val="20"/>
        </w:rPr>
        <w:t>před středníkem, jedná se o případ hrubého porušení povinností vyplývajících z nájmu</w:t>
      </w:r>
      <w:r w:rsidRPr="00BD57DD">
        <w:rPr>
          <w:rFonts w:ascii="Verdana" w:hAnsi="Verdana" w:cstheme="minorHAnsi"/>
          <w:sz w:val="20"/>
        </w:rPr>
        <w:t xml:space="preserve"> bytu, pro který může pronajímatel nájem bytu vypovědět podle ust. §</w:t>
      </w:r>
      <w:r w:rsidR="006437BA" w:rsidRPr="00BD57DD">
        <w:rPr>
          <w:rFonts w:ascii="Verdana" w:hAnsi="Verdana" w:cstheme="minorHAnsi"/>
          <w:sz w:val="20"/>
        </w:rPr>
        <w:t> </w:t>
      </w:r>
      <w:r w:rsidRPr="00BD57DD">
        <w:rPr>
          <w:rFonts w:ascii="Verdana" w:hAnsi="Verdana" w:cstheme="minorHAnsi"/>
          <w:sz w:val="20"/>
        </w:rPr>
        <w:t>2288 odst. 1 písm. a) občanského zákoníku.</w:t>
      </w:r>
      <w:bookmarkEnd w:id="1"/>
    </w:p>
    <w:p w14:paraId="25890F3D" w14:textId="4388044F" w:rsidR="0059435D" w:rsidRPr="00BD57DD" w:rsidRDefault="0059435D" w:rsidP="00BD57DD">
      <w:pPr>
        <w:pStyle w:val="Odstavecseseznamem"/>
        <w:numPr>
          <w:ilvl w:val="0"/>
          <w:numId w:val="12"/>
        </w:numPr>
        <w:suppressAutoHyphens w:val="0"/>
        <w:ind w:left="397" w:hanging="397"/>
        <w:rPr>
          <w:rFonts w:ascii="Verdana" w:hAnsi="Verdana" w:cstheme="minorHAnsi"/>
          <w:sz w:val="20"/>
        </w:rPr>
      </w:pPr>
      <w:r w:rsidRPr="00BD57DD">
        <w:rPr>
          <w:rFonts w:ascii="Verdana" w:hAnsi="Verdana" w:cstheme="minorHAnsi"/>
          <w:sz w:val="20"/>
        </w:rPr>
        <w:t>Nájemce není oprávněn bez předchozího písemného souhlasu pronajímatele přijmout do Bytu za člena své domácnosti žádnou jinou osobu nebo osoby</w:t>
      </w:r>
      <w:r w:rsidR="00CB3B92" w:rsidRPr="00BD57DD">
        <w:rPr>
          <w:rFonts w:ascii="Verdana" w:hAnsi="Verdana" w:cstheme="minorHAnsi"/>
          <w:sz w:val="20"/>
        </w:rPr>
        <w:t xml:space="preserve">; ujednání obsažené </w:t>
      </w:r>
      <w:r w:rsidRPr="00BD57DD">
        <w:rPr>
          <w:rFonts w:ascii="Verdana" w:hAnsi="Verdana" w:cstheme="minorHAnsi"/>
          <w:sz w:val="20"/>
        </w:rPr>
        <w:t xml:space="preserve">v čl. III odst. </w:t>
      </w:r>
      <w:r w:rsidR="00980213" w:rsidRPr="00BD57DD">
        <w:rPr>
          <w:rFonts w:ascii="Verdana" w:hAnsi="Verdana" w:cstheme="minorHAnsi"/>
          <w:sz w:val="20"/>
        </w:rPr>
        <w:t>6</w:t>
      </w:r>
      <w:r w:rsidR="00572F0D" w:rsidRPr="00BD57DD">
        <w:rPr>
          <w:rFonts w:ascii="Verdana" w:hAnsi="Verdana" w:cstheme="minorHAnsi"/>
          <w:sz w:val="20"/>
        </w:rPr>
        <w:t xml:space="preserve"> této smlouvy</w:t>
      </w:r>
      <w:r w:rsidR="00294158" w:rsidRPr="00BD57DD">
        <w:rPr>
          <w:rFonts w:ascii="Verdana" w:hAnsi="Verdana" w:cstheme="minorHAnsi"/>
          <w:sz w:val="20"/>
        </w:rPr>
        <w:t xml:space="preserve"> tím není dotčeno</w:t>
      </w:r>
      <w:r w:rsidRPr="00BD57DD">
        <w:rPr>
          <w:rFonts w:ascii="Verdana" w:hAnsi="Verdana" w:cstheme="minorHAnsi"/>
          <w:sz w:val="20"/>
        </w:rPr>
        <w:t xml:space="preserve">. </w:t>
      </w:r>
      <w:r w:rsidR="008C7868" w:rsidRPr="00BD57DD">
        <w:rPr>
          <w:rFonts w:ascii="Verdana" w:hAnsi="Verdana" w:cstheme="minorHAnsi"/>
          <w:sz w:val="20"/>
        </w:rPr>
        <w:t xml:space="preserve">Pronajímatel souhlasí s tím, aby se nájemce a členové jeho domácnosti (čl. III odst. 6 této smlouvy) přihlásili do Bytu k trvalému pobytu, což se nájemce zavazuje provést nejdéle do </w:t>
      </w:r>
      <w:r w:rsidR="002B4F2C">
        <w:rPr>
          <w:rFonts w:ascii="Verdana" w:hAnsi="Verdana" w:cstheme="minorHAnsi"/>
          <w:sz w:val="20"/>
        </w:rPr>
        <w:t>1</w:t>
      </w:r>
      <w:r w:rsidR="008C7868" w:rsidRPr="00BD57DD">
        <w:rPr>
          <w:rFonts w:ascii="Verdana" w:hAnsi="Verdana" w:cstheme="minorHAnsi"/>
          <w:sz w:val="20"/>
        </w:rPr>
        <w:t xml:space="preserve"> měsíc</w:t>
      </w:r>
      <w:r w:rsidR="002B4F2C">
        <w:rPr>
          <w:rFonts w:ascii="Verdana" w:hAnsi="Verdana" w:cstheme="minorHAnsi"/>
          <w:sz w:val="20"/>
        </w:rPr>
        <w:t>e</w:t>
      </w:r>
      <w:r w:rsidR="008C7868" w:rsidRPr="00BD57DD">
        <w:rPr>
          <w:rFonts w:ascii="Verdana" w:hAnsi="Verdana" w:cstheme="minorHAnsi"/>
          <w:sz w:val="20"/>
        </w:rPr>
        <w:t xml:space="preserve"> od vzniku nájmu (čl. III odst. 1 této smlouvy)</w:t>
      </w:r>
      <w:r w:rsidR="007D3D02" w:rsidRPr="00BD57DD">
        <w:rPr>
          <w:rFonts w:ascii="Verdana" w:hAnsi="Verdana" w:cstheme="minorHAnsi"/>
          <w:sz w:val="20"/>
        </w:rPr>
        <w:t xml:space="preserve">. </w:t>
      </w:r>
      <w:r w:rsidR="002B4F2C">
        <w:rPr>
          <w:rFonts w:ascii="Verdana" w:hAnsi="Verdana" w:cstheme="minorHAnsi"/>
          <w:sz w:val="20"/>
        </w:rPr>
        <w:t xml:space="preserve">Po celou dobu trvání nájmu je pak nájemce povinen být spolu se všemi členy své domácnosti přihlášen v Bytě, tj. na adrese Dolní Dvůr 4, </w:t>
      </w:r>
      <w:r w:rsidR="002B4F2C" w:rsidRPr="002B4F2C">
        <w:rPr>
          <w:rFonts w:ascii="Verdana" w:hAnsi="Verdana" w:cstheme="minorHAnsi"/>
          <w:sz w:val="20"/>
        </w:rPr>
        <w:t>543 42 Dolní Dvůr</w:t>
      </w:r>
      <w:r w:rsidR="002B4F2C">
        <w:rPr>
          <w:rFonts w:ascii="Verdana" w:hAnsi="Verdana" w:cstheme="minorHAnsi"/>
          <w:sz w:val="20"/>
        </w:rPr>
        <w:t xml:space="preserve">, k trvalému pobytu. </w:t>
      </w:r>
      <w:r w:rsidRPr="00BD57DD">
        <w:rPr>
          <w:rFonts w:ascii="Verdana" w:hAnsi="Verdana" w:cstheme="minorHAnsi"/>
          <w:sz w:val="20"/>
        </w:rPr>
        <w:t>Poruší-li nájemce sv</w:t>
      </w:r>
      <w:r w:rsidR="007D3D02" w:rsidRPr="00BD57DD">
        <w:rPr>
          <w:rFonts w:ascii="Verdana" w:hAnsi="Verdana" w:cstheme="minorHAnsi"/>
          <w:sz w:val="20"/>
        </w:rPr>
        <w:t>ou</w:t>
      </w:r>
      <w:r w:rsidRPr="00BD57DD">
        <w:rPr>
          <w:rFonts w:ascii="Verdana" w:hAnsi="Verdana" w:cstheme="minorHAnsi"/>
          <w:sz w:val="20"/>
        </w:rPr>
        <w:t xml:space="preserve"> povinnost uveden</w:t>
      </w:r>
      <w:r w:rsidR="007D3D02" w:rsidRPr="00BD57DD">
        <w:rPr>
          <w:rFonts w:ascii="Verdana" w:hAnsi="Verdana" w:cstheme="minorHAnsi"/>
          <w:sz w:val="20"/>
        </w:rPr>
        <w:t>ou</w:t>
      </w:r>
      <w:r w:rsidRPr="00BD57DD">
        <w:rPr>
          <w:rFonts w:ascii="Verdana" w:hAnsi="Verdana" w:cstheme="minorHAnsi"/>
          <w:sz w:val="20"/>
        </w:rPr>
        <w:t xml:space="preserve"> </w:t>
      </w:r>
      <w:bookmarkStart w:id="2" w:name="_Hlk130303974"/>
      <w:r w:rsidRPr="00BD57DD">
        <w:rPr>
          <w:rFonts w:ascii="Verdana" w:hAnsi="Verdana" w:cstheme="minorHAnsi"/>
          <w:sz w:val="20"/>
        </w:rPr>
        <w:t xml:space="preserve">v první větě </w:t>
      </w:r>
      <w:r w:rsidR="00572F0D" w:rsidRPr="00BD57DD">
        <w:rPr>
          <w:rFonts w:ascii="Verdana" w:hAnsi="Verdana" w:cstheme="minorHAnsi"/>
          <w:sz w:val="20"/>
        </w:rPr>
        <w:t xml:space="preserve">tohoto odstavce v části </w:t>
      </w:r>
      <w:r w:rsidRPr="00BD57DD">
        <w:rPr>
          <w:rFonts w:ascii="Verdana" w:hAnsi="Verdana" w:cstheme="minorHAnsi"/>
          <w:sz w:val="20"/>
        </w:rPr>
        <w:t>před středníkem</w:t>
      </w:r>
      <w:bookmarkEnd w:id="2"/>
      <w:r w:rsidRPr="00BD57DD">
        <w:rPr>
          <w:rFonts w:ascii="Verdana" w:hAnsi="Verdana" w:cstheme="minorHAnsi"/>
          <w:sz w:val="20"/>
        </w:rPr>
        <w:t>, jedná se o případ hrubého porušení povinností vyplývajících z nájmu bytu, pro který může pronajímatel nájem bytu vypovědět podle ust. § 2288 odst. 1 písm. a) občanského zákoníku.</w:t>
      </w:r>
    </w:p>
    <w:p w14:paraId="76B9FD6D" w14:textId="77777777" w:rsidR="004A7CDB" w:rsidRPr="00BD57DD" w:rsidRDefault="004A7CDB" w:rsidP="00BD57DD">
      <w:pPr>
        <w:pStyle w:val="Odstavecseseznamem"/>
        <w:numPr>
          <w:ilvl w:val="0"/>
          <w:numId w:val="12"/>
        </w:numPr>
        <w:suppressAutoHyphens w:val="0"/>
        <w:ind w:left="397" w:hanging="397"/>
        <w:rPr>
          <w:rFonts w:ascii="Verdana" w:hAnsi="Verdana" w:cstheme="minorHAnsi"/>
          <w:sz w:val="20"/>
        </w:rPr>
      </w:pPr>
      <w:r w:rsidRPr="00BD57DD">
        <w:rPr>
          <w:rFonts w:ascii="Verdana" w:hAnsi="Verdana" w:cstheme="minorHAnsi"/>
          <w:sz w:val="20"/>
        </w:rPr>
        <w:t xml:space="preserve">Podmínky přechodu nájmu, jakož i situace, kdy k přechodu nájmu nedochází, jsou upraveny v ust. § 2279 </w:t>
      </w:r>
      <w:bookmarkStart w:id="3" w:name="_Hlk130305230"/>
      <w:r w:rsidRPr="00BD57DD">
        <w:rPr>
          <w:rFonts w:ascii="Verdana" w:hAnsi="Verdana" w:cstheme="minorHAnsi"/>
          <w:sz w:val="20"/>
        </w:rPr>
        <w:t>–</w:t>
      </w:r>
      <w:bookmarkEnd w:id="3"/>
      <w:r w:rsidRPr="00BD57DD">
        <w:rPr>
          <w:rFonts w:ascii="Verdana" w:hAnsi="Verdana" w:cstheme="minorHAnsi"/>
          <w:sz w:val="20"/>
        </w:rPr>
        <w:t xml:space="preserve"> § 2284 občanského zákoníku.</w:t>
      </w:r>
    </w:p>
    <w:p w14:paraId="66E39A90" w14:textId="0DCFEF9E" w:rsidR="001B2E21" w:rsidRDefault="0059435D" w:rsidP="00BD57DD">
      <w:pPr>
        <w:pStyle w:val="Odstavecseseznamem"/>
        <w:numPr>
          <w:ilvl w:val="0"/>
          <w:numId w:val="12"/>
        </w:numPr>
        <w:suppressAutoHyphens w:val="0"/>
        <w:ind w:left="397" w:hanging="397"/>
        <w:rPr>
          <w:rFonts w:ascii="Verdana" w:hAnsi="Verdana" w:cstheme="minorHAnsi"/>
          <w:sz w:val="20"/>
        </w:rPr>
      </w:pPr>
      <w:r w:rsidRPr="00BD57DD">
        <w:rPr>
          <w:rFonts w:ascii="Verdana" w:hAnsi="Verdana" w:cstheme="minorHAnsi"/>
          <w:sz w:val="20"/>
        </w:rPr>
        <w:t xml:space="preserve">Po skončení nájmu odevzdá nájemce pronajímateli </w:t>
      </w:r>
      <w:r w:rsidR="00D23946">
        <w:rPr>
          <w:rFonts w:ascii="Verdana" w:hAnsi="Verdana" w:cstheme="minorHAnsi"/>
          <w:sz w:val="20"/>
        </w:rPr>
        <w:t>Předmět nájmu</w:t>
      </w:r>
      <w:r w:rsidRPr="00BD57DD">
        <w:rPr>
          <w:rFonts w:ascii="Verdana" w:hAnsi="Verdana" w:cstheme="minorHAnsi"/>
          <w:sz w:val="20"/>
        </w:rPr>
        <w:t xml:space="preserve"> ve stavu, v jakém ho převzal, s přihlédnutím k obvyklému opotřebení; další pravidla týkající se odevzdání bytu po skončení nájmu jsou upravena v ust. § 2292 </w:t>
      </w:r>
      <w:r w:rsidR="00242E9E" w:rsidRPr="00BD57DD">
        <w:rPr>
          <w:rFonts w:ascii="Verdana" w:hAnsi="Verdana" w:cstheme="minorHAnsi"/>
          <w:sz w:val="20"/>
        </w:rPr>
        <w:t>–</w:t>
      </w:r>
      <w:r w:rsidRPr="00BD57DD">
        <w:rPr>
          <w:rFonts w:ascii="Verdana" w:hAnsi="Verdana" w:cstheme="minorHAnsi"/>
          <w:sz w:val="20"/>
        </w:rPr>
        <w:t xml:space="preserve"> § 2296 občanského zákoníku.</w:t>
      </w:r>
      <w:r w:rsidR="00C95F6E" w:rsidRPr="00BD57DD">
        <w:rPr>
          <w:rFonts w:ascii="Verdana" w:hAnsi="Verdana" w:cstheme="minorHAnsi"/>
          <w:sz w:val="20"/>
        </w:rPr>
        <w:t xml:space="preserve"> Nájemce se také zavazuje, že nejdéle do 1 měsíce od skončení nájmu zajistí, aby v Bytě neměla místo trvalého pobytu žádná osoba, která</w:t>
      </w:r>
      <w:r w:rsidR="00A928D9" w:rsidRPr="00BD57DD">
        <w:rPr>
          <w:rFonts w:ascii="Verdana" w:hAnsi="Verdana" w:cstheme="minorHAnsi"/>
          <w:sz w:val="20"/>
        </w:rPr>
        <w:t xml:space="preserve"> </w:t>
      </w:r>
      <w:r w:rsidR="00C95F6E" w:rsidRPr="00BD57DD">
        <w:rPr>
          <w:rFonts w:ascii="Verdana" w:hAnsi="Verdana" w:cstheme="minorHAnsi"/>
          <w:sz w:val="20"/>
        </w:rPr>
        <w:t xml:space="preserve">se do Bytu </w:t>
      </w:r>
      <w:r w:rsidR="00425DF1" w:rsidRPr="00BD57DD">
        <w:rPr>
          <w:rFonts w:ascii="Verdana" w:hAnsi="Verdana" w:cstheme="minorHAnsi"/>
          <w:sz w:val="20"/>
        </w:rPr>
        <w:t>přihlásila k trvalému pobytu v souvislosti s nájmem.</w:t>
      </w:r>
    </w:p>
    <w:p w14:paraId="76DAC37F" w14:textId="3F43C60B" w:rsidR="00587970" w:rsidRPr="00587970" w:rsidRDefault="00587970" w:rsidP="00587970">
      <w:pPr>
        <w:pStyle w:val="Odstavecseseznamem"/>
        <w:numPr>
          <w:ilvl w:val="0"/>
          <w:numId w:val="12"/>
        </w:numPr>
        <w:ind w:left="426" w:hanging="426"/>
        <w:rPr>
          <w:rFonts w:ascii="Verdana" w:hAnsi="Verdana" w:cstheme="minorHAnsi"/>
          <w:sz w:val="20"/>
        </w:rPr>
      </w:pPr>
      <w:r>
        <w:rPr>
          <w:rFonts w:ascii="Verdana" w:hAnsi="Verdana" w:cstheme="minorHAnsi"/>
          <w:sz w:val="20"/>
        </w:rPr>
        <w:t>Upřesnění pro c</w:t>
      </w:r>
      <w:r w:rsidRPr="00587970">
        <w:rPr>
          <w:rFonts w:ascii="Verdana" w:hAnsi="Verdana" w:cstheme="minorHAnsi"/>
          <w:sz w:val="20"/>
        </w:rPr>
        <w:t xml:space="preserve">hov zvířat: Nájemce písemně </w:t>
      </w:r>
      <w:r>
        <w:rPr>
          <w:rFonts w:ascii="Verdana" w:hAnsi="Verdana" w:cstheme="minorHAnsi"/>
          <w:sz w:val="20"/>
        </w:rPr>
        <w:t>na</w:t>
      </w:r>
      <w:r w:rsidRPr="00587970">
        <w:rPr>
          <w:rFonts w:ascii="Verdana" w:hAnsi="Verdana" w:cstheme="minorHAnsi"/>
          <w:sz w:val="20"/>
        </w:rPr>
        <w:t>hlásí chov zvířete do 15 dnů. Při skončení nájmu je v případě chovu zvířete (pes, kočka aj.) povinen zajistit na vlastní náklady odborné hloubkové vyčištění bytu certifikovanou firmou a předložit o tom doklad. Pokud tak neučiní, náklady na čištění budou odečteny z jistoty.</w:t>
      </w:r>
    </w:p>
    <w:p w14:paraId="643A9D75" w14:textId="77777777" w:rsidR="001F1C90" w:rsidRPr="00BD57DD" w:rsidRDefault="001F1C90" w:rsidP="00BD57DD">
      <w:pPr>
        <w:suppressAutoHyphens w:val="0"/>
        <w:rPr>
          <w:rFonts w:ascii="Verdana" w:hAnsi="Verdana" w:cstheme="minorHAnsi"/>
          <w:sz w:val="20"/>
        </w:rPr>
      </w:pPr>
    </w:p>
    <w:p w14:paraId="44AD7BE0" w14:textId="605CD3EA" w:rsidR="00555E5D" w:rsidRPr="00BD57DD" w:rsidRDefault="001F1C90" w:rsidP="00BD57DD">
      <w:pPr>
        <w:suppressAutoHyphens w:val="0"/>
        <w:jc w:val="center"/>
        <w:rPr>
          <w:rFonts w:ascii="Verdana" w:hAnsi="Verdana" w:cstheme="minorHAnsi"/>
          <w:b/>
          <w:bCs/>
          <w:sz w:val="20"/>
        </w:rPr>
      </w:pPr>
      <w:r w:rsidRPr="00BD57DD">
        <w:rPr>
          <w:rFonts w:ascii="Verdana" w:hAnsi="Verdana" w:cstheme="minorHAnsi"/>
          <w:b/>
          <w:bCs/>
          <w:sz w:val="20"/>
        </w:rPr>
        <w:t xml:space="preserve">Čl. </w:t>
      </w:r>
      <w:r w:rsidR="00555E5D" w:rsidRPr="00BD57DD">
        <w:rPr>
          <w:rFonts w:ascii="Verdana" w:hAnsi="Verdana" w:cstheme="minorHAnsi"/>
          <w:b/>
          <w:bCs/>
          <w:sz w:val="20"/>
        </w:rPr>
        <w:t>VI.</w:t>
      </w:r>
    </w:p>
    <w:p w14:paraId="4E7619FD" w14:textId="73588303" w:rsidR="00555E5D" w:rsidRPr="00BD57DD" w:rsidRDefault="00555E5D" w:rsidP="00BD57DD">
      <w:pPr>
        <w:suppressAutoHyphens w:val="0"/>
        <w:jc w:val="center"/>
        <w:rPr>
          <w:rFonts w:ascii="Verdana" w:hAnsi="Verdana" w:cstheme="minorHAnsi"/>
          <w:b/>
          <w:bCs/>
          <w:sz w:val="20"/>
        </w:rPr>
      </w:pPr>
      <w:r w:rsidRPr="00BD57DD">
        <w:rPr>
          <w:rFonts w:ascii="Verdana" w:hAnsi="Verdana" w:cstheme="minorHAnsi"/>
          <w:b/>
          <w:bCs/>
          <w:sz w:val="20"/>
        </w:rPr>
        <w:t>Skončení nájmu</w:t>
      </w:r>
    </w:p>
    <w:p w14:paraId="23CFE20B" w14:textId="55E21476" w:rsidR="00555E5D" w:rsidRPr="00BD57DD" w:rsidRDefault="00555E5D" w:rsidP="00BD57DD">
      <w:pPr>
        <w:suppressAutoHyphens w:val="0"/>
        <w:rPr>
          <w:rFonts w:ascii="Verdana" w:hAnsi="Verdana" w:cstheme="minorHAnsi"/>
          <w:sz w:val="20"/>
        </w:rPr>
      </w:pPr>
    </w:p>
    <w:p w14:paraId="3FFD15B4" w14:textId="6E9619BE" w:rsidR="00366DFE" w:rsidRPr="00BD57DD" w:rsidRDefault="00366DFE" w:rsidP="00BD57DD">
      <w:pPr>
        <w:suppressAutoHyphens w:val="0"/>
        <w:rPr>
          <w:rFonts w:ascii="Verdana" w:hAnsi="Verdana" w:cstheme="minorHAnsi"/>
          <w:sz w:val="20"/>
        </w:rPr>
      </w:pPr>
      <w:bookmarkStart w:id="4" w:name="_Hlk130305433"/>
      <w:r w:rsidRPr="00BD57DD">
        <w:rPr>
          <w:rFonts w:ascii="Verdana" w:hAnsi="Verdana" w:cstheme="minorHAnsi"/>
          <w:sz w:val="20"/>
        </w:rPr>
        <w:t xml:space="preserve">Nájem </w:t>
      </w:r>
      <w:r w:rsidR="00D23946">
        <w:rPr>
          <w:rFonts w:ascii="Verdana" w:hAnsi="Verdana" w:cstheme="minorHAnsi"/>
          <w:sz w:val="20"/>
        </w:rPr>
        <w:t>Předmětu nájmu</w:t>
      </w:r>
      <w:r w:rsidRPr="00BD57DD">
        <w:rPr>
          <w:rFonts w:ascii="Verdana" w:hAnsi="Verdana" w:cstheme="minorHAnsi"/>
          <w:sz w:val="20"/>
        </w:rPr>
        <w:t>, založený touto smlouvou, skončí</w:t>
      </w:r>
    </w:p>
    <w:p w14:paraId="044954AD" w14:textId="7F7F1D83" w:rsidR="00487270" w:rsidRPr="00BD57DD" w:rsidRDefault="00366DFE" w:rsidP="00097681">
      <w:pPr>
        <w:numPr>
          <w:ilvl w:val="1"/>
          <w:numId w:val="2"/>
        </w:numPr>
        <w:suppressAutoHyphens w:val="0"/>
        <w:ind w:left="397" w:hanging="397"/>
        <w:rPr>
          <w:rFonts w:ascii="Verdana" w:hAnsi="Verdana" w:cstheme="minorHAnsi"/>
          <w:sz w:val="20"/>
        </w:rPr>
      </w:pPr>
      <w:r w:rsidRPr="00BD57DD">
        <w:rPr>
          <w:rFonts w:ascii="Verdana" w:hAnsi="Verdana" w:cstheme="minorHAnsi"/>
          <w:sz w:val="20"/>
        </w:rPr>
        <w:t>uplynutím doby, na kterou byl sjednán</w:t>
      </w:r>
      <w:r w:rsidR="00242E9E" w:rsidRPr="00BD57DD">
        <w:rPr>
          <w:rFonts w:ascii="Verdana" w:hAnsi="Verdana" w:cstheme="minorHAnsi"/>
          <w:sz w:val="20"/>
        </w:rPr>
        <w:t xml:space="preserve"> (čl. III odst.</w:t>
      </w:r>
      <w:r w:rsidR="0076364A" w:rsidRPr="00BD57DD">
        <w:rPr>
          <w:rFonts w:ascii="Verdana" w:hAnsi="Verdana" w:cstheme="minorHAnsi"/>
          <w:sz w:val="20"/>
        </w:rPr>
        <w:t xml:space="preserve"> </w:t>
      </w:r>
      <w:r w:rsidR="00242E9E" w:rsidRPr="00BD57DD">
        <w:rPr>
          <w:rFonts w:ascii="Verdana" w:hAnsi="Verdana" w:cstheme="minorHAnsi"/>
          <w:sz w:val="20"/>
        </w:rPr>
        <w:t>1</w:t>
      </w:r>
      <w:r w:rsidR="009A63A9" w:rsidRPr="00BD57DD">
        <w:rPr>
          <w:rFonts w:ascii="Verdana" w:hAnsi="Verdana" w:cstheme="minorHAnsi"/>
          <w:sz w:val="20"/>
        </w:rPr>
        <w:t>, popř. odst. 2 a 3</w:t>
      </w:r>
      <w:r w:rsidR="00572F0D" w:rsidRPr="00BD57DD">
        <w:rPr>
          <w:rFonts w:ascii="Verdana" w:hAnsi="Verdana" w:cstheme="minorHAnsi"/>
          <w:sz w:val="20"/>
        </w:rPr>
        <w:t xml:space="preserve"> této smlouvy</w:t>
      </w:r>
      <w:r w:rsidR="00242E9E" w:rsidRPr="00BD57DD">
        <w:rPr>
          <w:rFonts w:ascii="Verdana" w:hAnsi="Verdana" w:cstheme="minorHAnsi"/>
          <w:sz w:val="20"/>
        </w:rPr>
        <w:t>)</w:t>
      </w:r>
      <w:r w:rsidRPr="00BD57DD">
        <w:rPr>
          <w:rFonts w:ascii="Verdana" w:hAnsi="Verdana" w:cstheme="minorHAnsi"/>
          <w:sz w:val="20"/>
        </w:rPr>
        <w:t>; ust. § 2285, popř. § 2230 občanského zákoníku o prodloužení (obnovení) nájmu se nepoužije,</w:t>
      </w:r>
    </w:p>
    <w:p w14:paraId="224C9629" w14:textId="0C422500" w:rsidR="00366DFE" w:rsidRPr="00BD57DD" w:rsidRDefault="00366DFE" w:rsidP="00BD57DD">
      <w:pPr>
        <w:numPr>
          <w:ilvl w:val="1"/>
          <w:numId w:val="2"/>
        </w:numPr>
        <w:suppressAutoHyphens w:val="0"/>
        <w:ind w:left="397" w:hanging="397"/>
        <w:rPr>
          <w:rFonts w:ascii="Verdana" w:hAnsi="Verdana" w:cstheme="minorHAnsi"/>
          <w:sz w:val="20"/>
        </w:rPr>
      </w:pPr>
      <w:r w:rsidRPr="00BD57DD">
        <w:rPr>
          <w:rFonts w:ascii="Verdana" w:hAnsi="Verdana" w:cstheme="minorHAnsi"/>
          <w:sz w:val="20"/>
        </w:rPr>
        <w:t>písemnou dohodou pronajímatele a nájemce, a to ke dni uvedenému v této dohodě, jinak ke dni jejího uzavření,</w:t>
      </w:r>
    </w:p>
    <w:p w14:paraId="6F2969D9" w14:textId="77777777" w:rsidR="00366DFE" w:rsidRPr="00BD57DD" w:rsidRDefault="00366DFE" w:rsidP="00BD57DD">
      <w:pPr>
        <w:numPr>
          <w:ilvl w:val="1"/>
          <w:numId w:val="2"/>
        </w:numPr>
        <w:suppressAutoHyphens w:val="0"/>
        <w:ind w:left="397" w:hanging="397"/>
        <w:rPr>
          <w:rFonts w:ascii="Verdana" w:hAnsi="Verdana" w:cstheme="minorHAnsi"/>
          <w:sz w:val="20"/>
        </w:rPr>
      </w:pPr>
      <w:r w:rsidRPr="00BD57DD">
        <w:rPr>
          <w:rFonts w:ascii="Verdana" w:hAnsi="Verdana" w:cstheme="minorHAnsi"/>
          <w:sz w:val="20"/>
        </w:rPr>
        <w:t>písemnou výpovědí nájemce:</w:t>
      </w:r>
    </w:p>
    <w:p w14:paraId="260B2889" w14:textId="77777777" w:rsidR="00487270" w:rsidRPr="00BD57DD" w:rsidRDefault="00366DFE" w:rsidP="00097681">
      <w:pPr>
        <w:numPr>
          <w:ilvl w:val="0"/>
          <w:numId w:val="14"/>
        </w:numPr>
        <w:suppressAutoHyphens w:val="0"/>
        <w:ind w:left="794" w:hanging="284"/>
        <w:rPr>
          <w:rFonts w:ascii="Verdana" w:hAnsi="Verdana" w:cstheme="minorHAnsi"/>
          <w:sz w:val="20"/>
        </w:rPr>
      </w:pPr>
      <w:r w:rsidRPr="00BD57DD">
        <w:rPr>
          <w:rFonts w:ascii="Verdana" w:hAnsi="Verdana" w:cstheme="minorHAnsi"/>
          <w:sz w:val="20"/>
        </w:rPr>
        <w:t>z důvodu uvedeného v ust. § 2287 občanského zákoníku; výpovědní doba je 3</w:t>
      </w:r>
      <w:r w:rsidR="007F4D9B" w:rsidRPr="00BD57DD">
        <w:rPr>
          <w:rFonts w:ascii="Verdana" w:hAnsi="Verdana" w:cstheme="minorHAnsi"/>
          <w:sz w:val="20"/>
        </w:rPr>
        <w:t> </w:t>
      </w:r>
      <w:r w:rsidRPr="00BD57DD">
        <w:rPr>
          <w:rFonts w:ascii="Verdana" w:hAnsi="Verdana" w:cstheme="minorHAnsi"/>
          <w:sz w:val="20"/>
        </w:rPr>
        <w:t>měsíce a běží od prvního dne kalendářního měsíce následujícího poté, co výpověď dojde pronajímateli, přičemž nájemce je povinen uvést ve výpovědi její důvod,</w:t>
      </w:r>
    </w:p>
    <w:p w14:paraId="4B4A57EA" w14:textId="7E0BCED8" w:rsidR="00366DFE" w:rsidRPr="00BD57DD" w:rsidRDefault="00366DFE" w:rsidP="00BD57DD">
      <w:pPr>
        <w:numPr>
          <w:ilvl w:val="0"/>
          <w:numId w:val="14"/>
        </w:numPr>
        <w:suppressAutoHyphens w:val="0"/>
        <w:ind w:left="794" w:hanging="284"/>
        <w:rPr>
          <w:rFonts w:ascii="Verdana" w:hAnsi="Verdana" w:cstheme="minorHAnsi"/>
          <w:sz w:val="20"/>
        </w:rPr>
      </w:pPr>
      <w:r w:rsidRPr="00BD57DD">
        <w:rPr>
          <w:rFonts w:ascii="Verdana" w:hAnsi="Verdana" w:cstheme="minorHAnsi"/>
          <w:sz w:val="20"/>
        </w:rPr>
        <w:t>z důvodů uvedených v ust. § 2266 a § 2268, popř. § 2210 odst. 3, § 2227 a</w:t>
      </w:r>
      <w:r w:rsidR="007F4D9B" w:rsidRPr="00BD57DD">
        <w:rPr>
          <w:rFonts w:ascii="Verdana" w:hAnsi="Verdana" w:cstheme="minorHAnsi"/>
          <w:sz w:val="20"/>
        </w:rPr>
        <w:t> </w:t>
      </w:r>
      <w:r w:rsidRPr="00BD57DD">
        <w:rPr>
          <w:rFonts w:ascii="Verdana" w:hAnsi="Verdana" w:cstheme="minorHAnsi"/>
          <w:sz w:val="20"/>
        </w:rPr>
        <w:t>§</w:t>
      </w:r>
      <w:r w:rsidR="007F4D9B" w:rsidRPr="00BD57DD">
        <w:rPr>
          <w:rFonts w:ascii="Verdana" w:hAnsi="Verdana" w:cstheme="minorHAnsi"/>
          <w:sz w:val="20"/>
        </w:rPr>
        <w:t> </w:t>
      </w:r>
      <w:r w:rsidRPr="00BD57DD">
        <w:rPr>
          <w:rFonts w:ascii="Verdana" w:hAnsi="Verdana" w:cstheme="minorHAnsi"/>
          <w:sz w:val="20"/>
        </w:rPr>
        <w:t>2232 občanského zákoníku; v těchto případech se jedná o výpověď bez výpovědní doby, přičemž nájemce je povinen uvést ve výpovědi její důvod,</w:t>
      </w:r>
    </w:p>
    <w:p w14:paraId="5D37C7E9" w14:textId="7E1B9B1F" w:rsidR="00366DFE" w:rsidRPr="00BD57DD" w:rsidRDefault="00366DFE" w:rsidP="00BD57DD">
      <w:pPr>
        <w:numPr>
          <w:ilvl w:val="0"/>
          <w:numId w:val="17"/>
        </w:numPr>
        <w:suppressAutoHyphens w:val="0"/>
        <w:ind w:left="397" w:hanging="397"/>
        <w:rPr>
          <w:rFonts w:ascii="Verdana" w:hAnsi="Verdana" w:cstheme="minorHAnsi"/>
          <w:sz w:val="20"/>
        </w:rPr>
      </w:pPr>
      <w:r w:rsidRPr="00BD57DD">
        <w:rPr>
          <w:rFonts w:ascii="Verdana" w:hAnsi="Verdana" w:cstheme="minorHAnsi"/>
          <w:sz w:val="20"/>
        </w:rPr>
        <w:t>písemnou výpovědí pronajímatele z důvodů uvedených v ust. § 2288 a § 2291 občanského zákoníku.</w:t>
      </w:r>
      <w:bookmarkEnd w:id="4"/>
    </w:p>
    <w:p w14:paraId="0D18F589" w14:textId="77777777" w:rsidR="00555E5D" w:rsidRPr="00BD57DD" w:rsidRDefault="00555E5D" w:rsidP="00BD57DD">
      <w:pPr>
        <w:suppressAutoHyphens w:val="0"/>
        <w:rPr>
          <w:rFonts w:ascii="Verdana" w:hAnsi="Verdana" w:cstheme="minorHAnsi"/>
          <w:sz w:val="20"/>
        </w:rPr>
      </w:pPr>
    </w:p>
    <w:p w14:paraId="11903B47" w14:textId="07D6160E" w:rsidR="00555E5D" w:rsidRPr="00BD57DD" w:rsidRDefault="001F1C90" w:rsidP="00BD57DD">
      <w:pPr>
        <w:suppressAutoHyphens w:val="0"/>
        <w:jc w:val="center"/>
        <w:rPr>
          <w:rFonts w:ascii="Verdana" w:hAnsi="Verdana" w:cstheme="minorHAnsi"/>
          <w:b/>
          <w:sz w:val="20"/>
        </w:rPr>
      </w:pPr>
      <w:r w:rsidRPr="00BD57DD">
        <w:rPr>
          <w:rFonts w:ascii="Verdana" w:hAnsi="Verdana" w:cstheme="minorHAnsi"/>
          <w:b/>
          <w:sz w:val="20"/>
        </w:rPr>
        <w:t xml:space="preserve">Čl. </w:t>
      </w:r>
      <w:r w:rsidR="00555E5D" w:rsidRPr="00BD57DD">
        <w:rPr>
          <w:rFonts w:ascii="Verdana" w:hAnsi="Verdana" w:cstheme="minorHAnsi"/>
          <w:b/>
          <w:sz w:val="20"/>
        </w:rPr>
        <w:t>VII.</w:t>
      </w:r>
    </w:p>
    <w:p w14:paraId="653EC73B" w14:textId="50FB7783" w:rsidR="00555E5D" w:rsidRPr="00BD57DD" w:rsidRDefault="00F12D72" w:rsidP="00BD57DD">
      <w:pPr>
        <w:suppressAutoHyphens w:val="0"/>
        <w:jc w:val="center"/>
        <w:rPr>
          <w:rFonts w:ascii="Verdana" w:hAnsi="Verdana" w:cstheme="minorHAnsi"/>
          <w:b/>
          <w:sz w:val="20"/>
        </w:rPr>
      </w:pPr>
      <w:r w:rsidRPr="00BD57DD">
        <w:rPr>
          <w:rFonts w:ascii="Verdana" w:hAnsi="Verdana" w:cstheme="minorHAnsi"/>
          <w:b/>
          <w:sz w:val="20"/>
        </w:rPr>
        <w:t>Závěrečná</w:t>
      </w:r>
      <w:r w:rsidR="00555E5D" w:rsidRPr="00BD57DD">
        <w:rPr>
          <w:rFonts w:ascii="Verdana" w:hAnsi="Verdana" w:cstheme="minorHAnsi"/>
          <w:b/>
          <w:sz w:val="20"/>
        </w:rPr>
        <w:t xml:space="preserve"> ujednání</w:t>
      </w:r>
    </w:p>
    <w:p w14:paraId="346E1915" w14:textId="77777777" w:rsidR="00555E5D" w:rsidRPr="00BD57DD" w:rsidRDefault="00555E5D" w:rsidP="00BD57DD">
      <w:pPr>
        <w:suppressAutoHyphens w:val="0"/>
        <w:rPr>
          <w:rFonts w:ascii="Verdana" w:hAnsi="Verdana" w:cstheme="minorHAnsi"/>
          <w:sz w:val="20"/>
        </w:rPr>
      </w:pPr>
    </w:p>
    <w:p w14:paraId="059B2870" w14:textId="4F689F67" w:rsidR="00E04DEC" w:rsidRPr="00BD57DD" w:rsidRDefault="00E04DEC" w:rsidP="00BD57DD">
      <w:pPr>
        <w:pStyle w:val="Zkladntext"/>
        <w:numPr>
          <w:ilvl w:val="0"/>
          <w:numId w:val="7"/>
        </w:numPr>
        <w:suppressAutoHyphens w:val="0"/>
        <w:spacing w:after="0"/>
        <w:ind w:left="397" w:hanging="397"/>
        <w:rPr>
          <w:rFonts w:ascii="Verdana" w:hAnsi="Verdana" w:cstheme="minorHAnsi"/>
          <w:sz w:val="20"/>
        </w:rPr>
      </w:pPr>
      <w:bookmarkStart w:id="5" w:name="_Hlk130305780"/>
      <w:r w:rsidRPr="00BD57DD">
        <w:rPr>
          <w:rFonts w:ascii="Verdana" w:hAnsi="Verdana" w:cstheme="minorHAnsi"/>
          <w:sz w:val="20"/>
        </w:rPr>
        <w:t>Pokud tato smlouva nestanoví jinak, řídí se právní vztahy z</w:t>
      </w:r>
      <w:r w:rsidR="007F4D9B" w:rsidRPr="00BD57DD">
        <w:rPr>
          <w:rFonts w:ascii="Verdana" w:hAnsi="Verdana" w:cstheme="minorHAnsi"/>
          <w:sz w:val="20"/>
        </w:rPr>
        <w:t> </w:t>
      </w:r>
      <w:r w:rsidRPr="00BD57DD">
        <w:rPr>
          <w:rFonts w:ascii="Verdana" w:hAnsi="Verdana" w:cstheme="minorHAnsi"/>
          <w:sz w:val="20"/>
        </w:rPr>
        <w:t>ní vyplývající příslušnými ustanoveními občanského zákoníku.</w:t>
      </w:r>
      <w:r w:rsidR="001A252E" w:rsidRPr="00BD57DD">
        <w:rPr>
          <w:rFonts w:ascii="Verdana" w:hAnsi="Verdana" w:cstheme="minorHAnsi"/>
          <w:sz w:val="20"/>
        </w:rPr>
        <w:t xml:space="preserve"> Smluvní strany však v souladu s ust. § 1881 odst.</w:t>
      </w:r>
      <w:r w:rsidR="00D23946" w:rsidRPr="00BD57DD">
        <w:rPr>
          <w:rFonts w:ascii="Verdana" w:hAnsi="Verdana" w:cstheme="minorHAnsi"/>
          <w:sz w:val="20"/>
        </w:rPr>
        <w:t> </w:t>
      </w:r>
      <w:r w:rsidR="001A252E" w:rsidRPr="00BD57DD">
        <w:rPr>
          <w:rFonts w:ascii="Verdana" w:hAnsi="Verdana" w:cstheme="minorHAnsi"/>
          <w:sz w:val="20"/>
        </w:rPr>
        <w:t xml:space="preserve">1 občanského zákoníku výslovně vylučují možnost postoupení pohledávek </w:t>
      </w:r>
      <w:r w:rsidR="001A252E" w:rsidRPr="00BD57DD">
        <w:rPr>
          <w:rFonts w:ascii="Verdana" w:hAnsi="Verdana" w:cstheme="minorHAnsi"/>
          <w:sz w:val="20"/>
        </w:rPr>
        <w:lastRenderedPageBreak/>
        <w:t>nájemce z této smlouvy na třetí osobu, a to bez předchozího písemného souhlasu pronajímatele.</w:t>
      </w:r>
      <w:bookmarkEnd w:id="5"/>
    </w:p>
    <w:p w14:paraId="325B9BE6" w14:textId="06F466A8" w:rsidR="00E04DEC" w:rsidRPr="00BD57DD" w:rsidRDefault="00E04DEC" w:rsidP="00BD57DD">
      <w:pPr>
        <w:pStyle w:val="Zkladntext"/>
        <w:numPr>
          <w:ilvl w:val="0"/>
          <w:numId w:val="7"/>
        </w:numPr>
        <w:suppressAutoHyphens w:val="0"/>
        <w:spacing w:after="0"/>
        <w:ind w:left="397" w:hanging="397"/>
        <w:rPr>
          <w:rFonts w:ascii="Verdana" w:hAnsi="Verdana" w:cstheme="minorHAnsi"/>
          <w:sz w:val="20"/>
        </w:rPr>
      </w:pPr>
      <w:bookmarkStart w:id="6" w:name="_Hlk130305808"/>
      <w:r w:rsidRPr="00BD57DD">
        <w:rPr>
          <w:rFonts w:ascii="Verdana" w:hAnsi="Verdana" w:cstheme="minorHAnsi"/>
          <w:sz w:val="20"/>
        </w:rPr>
        <w:t>Tato smlouva tvoří úplnou dohodu mezi smluvními stranami v</w:t>
      </w:r>
      <w:r w:rsidR="007F4D9B" w:rsidRPr="00BD57DD">
        <w:rPr>
          <w:rFonts w:ascii="Verdana" w:hAnsi="Verdana" w:cstheme="minorHAnsi"/>
          <w:sz w:val="20"/>
        </w:rPr>
        <w:t> </w:t>
      </w:r>
      <w:r w:rsidRPr="00BD57DD">
        <w:rPr>
          <w:rFonts w:ascii="Verdana" w:hAnsi="Verdana" w:cstheme="minorHAnsi"/>
          <w:sz w:val="20"/>
        </w:rPr>
        <w:t>záležitostech touto smlouvou upravených a nahrazuje ve vztahu k</w:t>
      </w:r>
      <w:r w:rsidR="007F4D9B" w:rsidRPr="00BD57DD">
        <w:rPr>
          <w:rFonts w:ascii="Verdana" w:hAnsi="Verdana" w:cstheme="minorHAnsi"/>
          <w:sz w:val="20"/>
        </w:rPr>
        <w:t> </w:t>
      </w:r>
      <w:r w:rsidRPr="00BD57DD">
        <w:rPr>
          <w:rFonts w:ascii="Verdana" w:hAnsi="Verdana" w:cstheme="minorHAnsi"/>
          <w:sz w:val="20"/>
        </w:rPr>
        <w:t>těmto záležitostem veškerá předchozí ústní i písemná ujednání a dohody. Jakékoli změny nebo dodatky k</w:t>
      </w:r>
      <w:r w:rsidR="007F4D9B" w:rsidRPr="00BD57DD">
        <w:rPr>
          <w:rFonts w:ascii="Verdana" w:hAnsi="Verdana" w:cstheme="minorHAnsi"/>
          <w:sz w:val="20"/>
        </w:rPr>
        <w:t> </w:t>
      </w:r>
      <w:r w:rsidRPr="00BD57DD">
        <w:rPr>
          <w:rFonts w:ascii="Verdana" w:hAnsi="Verdana" w:cstheme="minorHAnsi"/>
          <w:sz w:val="20"/>
        </w:rPr>
        <w:t>této smlouvě musí být učiněny v</w:t>
      </w:r>
      <w:r w:rsidR="007F4D9B" w:rsidRPr="00BD57DD">
        <w:rPr>
          <w:rFonts w:ascii="Verdana" w:hAnsi="Verdana" w:cstheme="minorHAnsi"/>
          <w:sz w:val="20"/>
        </w:rPr>
        <w:t> </w:t>
      </w:r>
      <w:r w:rsidRPr="00BD57DD">
        <w:rPr>
          <w:rFonts w:ascii="Verdana" w:hAnsi="Verdana" w:cstheme="minorHAnsi"/>
          <w:sz w:val="20"/>
        </w:rPr>
        <w:t>písemné formě a musí být podepsány oběma smluvními stranami.</w:t>
      </w:r>
      <w:r w:rsidR="00A37A78" w:rsidRPr="00BD57DD">
        <w:rPr>
          <w:rFonts w:ascii="Verdana" w:hAnsi="Verdana" w:cstheme="minorHAnsi"/>
          <w:sz w:val="20"/>
        </w:rPr>
        <w:t xml:space="preserve"> </w:t>
      </w:r>
      <w:bookmarkStart w:id="7" w:name="_Hlk160519960"/>
      <w:r w:rsidR="00A37A78" w:rsidRPr="00BD57DD">
        <w:rPr>
          <w:rFonts w:ascii="Verdana" w:hAnsi="Verdana" w:cstheme="minorHAnsi"/>
          <w:sz w:val="20"/>
        </w:rPr>
        <w:t>Pro vyloučení pochybností smluvní strany uvádějí, že uzavření dodatku k této smlouvě se nevyžaduje v případě úpravy výše nájemného podle čl. IV odst. 2 této smlouvy ani při změně výše záloh na služby podle čl. IV odst. 9 této smlouvy.</w:t>
      </w:r>
      <w:bookmarkEnd w:id="7"/>
    </w:p>
    <w:p w14:paraId="74597D3B" w14:textId="3E4C2F79" w:rsidR="00E04DEC" w:rsidRPr="00BD57DD" w:rsidRDefault="00E04DEC" w:rsidP="00097681">
      <w:pPr>
        <w:pStyle w:val="Zkladntext"/>
        <w:numPr>
          <w:ilvl w:val="0"/>
          <w:numId w:val="7"/>
        </w:numPr>
        <w:suppressAutoHyphens w:val="0"/>
        <w:spacing w:after="0"/>
        <w:ind w:left="397" w:hanging="397"/>
        <w:rPr>
          <w:rFonts w:ascii="Verdana" w:hAnsi="Verdana" w:cstheme="minorHAnsi"/>
          <w:sz w:val="20"/>
        </w:rPr>
      </w:pPr>
      <w:r w:rsidRPr="00BD57DD">
        <w:rPr>
          <w:rFonts w:ascii="Verdana" w:hAnsi="Verdana" w:cstheme="minorHAnsi"/>
          <w:sz w:val="20"/>
        </w:rPr>
        <w:t>Smluvní strany se dohodly, že je-li nebo stane-li se některé ujednání této smlouvy neplatné (popř. zdánlivé), nedotýká se to jejích ostatních ujednání, která zůstávají nadále platná a účinná s</w:t>
      </w:r>
      <w:r w:rsidR="007F4D9B" w:rsidRPr="00BD57DD">
        <w:rPr>
          <w:rFonts w:ascii="Verdana" w:hAnsi="Verdana" w:cstheme="minorHAnsi"/>
          <w:sz w:val="20"/>
        </w:rPr>
        <w:t> </w:t>
      </w:r>
      <w:r w:rsidRPr="00BD57DD">
        <w:rPr>
          <w:rFonts w:ascii="Verdana" w:hAnsi="Verdana" w:cstheme="minorHAnsi"/>
          <w:sz w:val="20"/>
        </w:rPr>
        <w:t>tím, že se smluvní strany zavazují dohodou bez zbytečného odkladu po takovémto případném zjištění nahradit neplatné (popř. zdánlivé) ujednání novým ujednáním platným, které nejlépe odpovídá původně zamýšlenému účelu neplatného (popř. zdánlivého) ujednání a</w:t>
      </w:r>
      <w:r w:rsidR="007F4D9B" w:rsidRPr="00BD57DD">
        <w:rPr>
          <w:rFonts w:ascii="Verdana" w:hAnsi="Verdana" w:cstheme="minorHAnsi"/>
          <w:sz w:val="20"/>
        </w:rPr>
        <w:t> </w:t>
      </w:r>
      <w:r w:rsidRPr="00BD57DD">
        <w:rPr>
          <w:rFonts w:ascii="Verdana" w:hAnsi="Verdana" w:cstheme="minorHAnsi"/>
          <w:sz w:val="20"/>
        </w:rPr>
        <w:t>které nebude představovat zřejmý prospěch nebo neprospěch jedné smluvní strany na úkor či ve prospěch druhé smluvní strany</w:t>
      </w:r>
      <w:r w:rsidR="00460ED6" w:rsidRPr="00BD57DD">
        <w:rPr>
          <w:rFonts w:ascii="Verdana" w:hAnsi="Verdana" w:cstheme="minorHAnsi"/>
          <w:sz w:val="20"/>
        </w:rPr>
        <w:t>.</w:t>
      </w:r>
    </w:p>
    <w:p w14:paraId="6A69E8DB" w14:textId="5B14ED98" w:rsidR="00555E5D" w:rsidRPr="00BD57DD" w:rsidRDefault="007F4D9B" w:rsidP="00BD57DD">
      <w:pPr>
        <w:pStyle w:val="Zkladntext"/>
        <w:numPr>
          <w:ilvl w:val="0"/>
          <w:numId w:val="7"/>
        </w:numPr>
        <w:suppressAutoHyphens w:val="0"/>
        <w:spacing w:after="0"/>
        <w:ind w:left="397" w:hanging="397"/>
        <w:rPr>
          <w:rFonts w:ascii="Verdana" w:hAnsi="Verdana" w:cstheme="minorHAnsi"/>
          <w:sz w:val="20"/>
        </w:rPr>
      </w:pPr>
      <w:r w:rsidRPr="00BD57DD">
        <w:rPr>
          <w:rFonts w:ascii="Verdana" w:hAnsi="Verdana" w:cstheme="minorHAnsi"/>
          <w:sz w:val="20"/>
        </w:rPr>
        <w:t>Tato smlouva je vyhotovena ve 2 stejnopisech, z nichž každý má platnost originálu, z toho pronajímatel i nájemce obdrží 1 stejnopis.</w:t>
      </w:r>
    </w:p>
    <w:p w14:paraId="7C171A0F" w14:textId="784449F2" w:rsidR="00555E5D" w:rsidRPr="00BD57DD" w:rsidRDefault="00555E5D" w:rsidP="00BD57DD">
      <w:pPr>
        <w:pStyle w:val="Zkladntext"/>
        <w:numPr>
          <w:ilvl w:val="0"/>
          <w:numId w:val="7"/>
        </w:numPr>
        <w:suppressAutoHyphens w:val="0"/>
        <w:spacing w:after="0"/>
        <w:ind w:left="397" w:hanging="397"/>
        <w:rPr>
          <w:rFonts w:ascii="Verdana" w:hAnsi="Verdana" w:cstheme="minorHAnsi"/>
          <w:sz w:val="20"/>
        </w:rPr>
      </w:pPr>
      <w:r w:rsidRPr="00BD57DD">
        <w:rPr>
          <w:rFonts w:ascii="Verdana" w:hAnsi="Verdana" w:cstheme="minorHAnsi"/>
          <w:sz w:val="20"/>
        </w:rPr>
        <w:t>Smluvní strany prohlašují, že tato smlouva byla uzavřena podle jejich pravé a</w:t>
      </w:r>
      <w:r w:rsidR="007F4D9B" w:rsidRPr="00BD57DD">
        <w:rPr>
          <w:rFonts w:ascii="Verdana" w:hAnsi="Verdana" w:cstheme="minorHAnsi"/>
          <w:sz w:val="20"/>
        </w:rPr>
        <w:t> </w:t>
      </w:r>
      <w:r w:rsidRPr="00BD57DD">
        <w:rPr>
          <w:rFonts w:ascii="Verdana" w:hAnsi="Verdana" w:cstheme="minorHAnsi"/>
          <w:sz w:val="20"/>
        </w:rPr>
        <w:t>svobodné vůle, že si ji před jejím podpisem přečetly a že s</w:t>
      </w:r>
      <w:r w:rsidR="007F4D9B" w:rsidRPr="00BD57DD">
        <w:rPr>
          <w:rFonts w:ascii="Verdana" w:hAnsi="Verdana" w:cstheme="minorHAnsi"/>
          <w:sz w:val="20"/>
        </w:rPr>
        <w:t> </w:t>
      </w:r>
      <w:r w:rsidRPr="00BD57DD">
        <w:rPr>
          <w:rFonts w:ascii="Verdana" w:hAnsi="Verdana" w:cstheme="minorHAnsi"/>
          <w:sz w:val="20"/>
        </w:rPr>
        <w:t>jejím obsahem bez výhrad souhlasí, a na důkaz toho připojují své vlastnoruční podpisy.</w:t>
      </w:r>
      <w:bookmarkEnd w:id="6"/>
    </w:p>
    <w:p w14:paraId="129365B2" w14:textId="77777777" w:rsidR="00760042" w:rsidRDefault="00760042" w:rsidP="00BD57DD">
      <w:pPr>
        <w:suppressAutoHyphens w:val="0"/>
        <w:rPr>
          <w:rFonts w:ascii="Verdana" w:hAnsi="Verdana" w:cstheme="minorHAnsi"/>
          <w:sz w:val="20"/>
        </w:rPr>
      </w:pPr>
    </w:p>
    <w:p w14:paraId="03A23A5C" w14:textId="0C99806F" w:rsidR="00D23946" w:rsidRPr="00D23946" w:rsidRDefault="00D23946" w:rsidP="00BD57DD">
      <w:pPr>
        <w:suppressAutoHyphens w:val="0"/>
        <w:rPr>
          <w:rFonts w:ascii="Verdana" w:hAnsi="Verdana" w:cstheme="minorHAnsi"/>
          <w:i/>
          <w:iCs/>
          <w:sz w:val="20"/>
        </w:rPr>
      </w:pPr>
      <w:r w:rsidRPr="00D23946">
        <w:rPr>
          <w:rFonts w:ascii="Verdana" w:hAnsi="Verdana" w:cstheme="minorHAnsi"/>
          <w:i/>
          <w:iCs/>
          <w:sz w:val="20"/>
        </w:rPr>
        <w:t>Příloha:</w:t>
      </w:r>
    </w:p>
    <w:p w14:paraId="07ECC5D9" w14:textId="77777777" w:rsidR="00D23946" w:rsidRDefault="00D23946" w:rsidP="00BD57DD">
      <w:pPr>
        <w:suppressAutoHyphens w:val="0"/>
        <w:rPr>
          <w:rFonts w:ascii="Verdana" w:hAnsi="Verdana" w:cstheme="minorHAnsi"/>
          <w:sz w:val="20"/>
        </w:rPr>
      </w:pPr>
    </w:p>
    <w:p w14:paraId="2FCC48CA" w14:textId="5F811911" w:rsidR="00D23946" w:rsidRPr="00D23946" w:rsidRDefault="00D23946" w:rsidP="00D23946">
      <w:pPr>
        <w:pStyle w:val="Odstavecseseznamem"/>
        <w:numPr>
          <w:ilvl w:val="0"/>
          <w:numId w:val="25"/>
        </w:numPr>
        <w:suppressAutoHyphens w:val="0"/>
        <w:ind w:left="357" w:hanging="357"/>
        <w:rPr>
          <w:rFonts w:ascii="Verdana" w:hAnsi="Verdana" w:cstheme="minorHAnsi"/>
          <w:sz w:val="20"/>
        </w:rPr>
      </w:pPr>
      <w:r>
        <w:rPr>
          <w:rFonts w:ascii="Verdana" w:hAnsi="Verdana" w:cstheme="minorHAnsi"/>
          <w:sz w:val="20"/>
        </w:rPr>
        <w:t>č. 1 – Situační plánek s vyznačením Parkovacího místa</w:t>
      </w:r>
    </w:p>
    <w:p w14:paraId="6F877727" w14:textId="77777777" w:rsidR="00D23946" w:rsidRPr="00BD57DD" w:rsidRDefault="00D23946" w:rsidP="00BD57DD">
      <w:pPr>
        <w:suppressAutoHyphens w:val="0"/>
        <w:rPr>
          <w:rFonts w:ascii="Verdana" w:hAnsi="Verdana" w:cstheme="minorHAnsi"/>
          <w:sz w:val="20"/>
        </w:rPr>
      </w:pPr>
    </w:p>
    <w:p w14:paraId="3BB114F6" w14:textId="3AB09224" w:rsidR="00555E5D" w:rsidRPr="00BD57DD" w:rsidRDefault="00555E5D" w:rsidP="00BD57DD">
      <w:pPr>
        <w:suppressAutoHyphens w:val="0"/>
        <w:rPr>
          <w:rFonts w:ascii="Verdana" w:hAnsi="Verdana" w:cstheme="minorHAnsi"/>
          <w:sz w:val="20"/>
        </w:rPr>
      </w:pPr>
      <w:r w:rsidRPr="00BD57DD">
        <w:rPr>
          <w:rFonts w:ascii="Verdana" w:hAnsi="Verdana" w:cstheme="minorHAnsi"/>
          <w:sz w:val="20"/>
        </w:rPr>
        <w:t>V</w:t>
      </w:r>
      <w:r w:rsidR="00321418" w:rsidRPr="00BD57DD">
        <w:rPr>
          <w:rFonts w:ascii="Verdana" w:hAnsi="Verdana" w:cstheme="minorHAnsi"/>
          <w:sz w:val="20"/>
        </w:rPr>
        <w:t xml:space="preserve"> Dolním </w:t>
      </w:r>
      <w:r w:rsidR="00D23946">
        <w:rPr>
          <w:rFonts w:ascii="Verdana" w:hAnsi="Verdana" w:cstheme="minorHAnsi"/>
          <w:sz w:val="20"/>
        </w:rPr>
        <w:t>Dvoře</w:t>
      </w:r>
      <w:r w:rsidRPr="00BD57DD">
        <w:rPr>
          <w:rFonts w:ascii="Verdana" w:hAnsi="Verdana" w:cstheme="minorHAnsi"/>
          <w:sz w:val="20"/>
        </w:rPr>
        <w:t xml:space="preserve"> </w:t>
      </w:r>
      <w:r w:rsidR="001F1C90" w:rsidRPr="00BD57DD">
        <w:rPr>
          <w:rFonts w:ascii="Verdana" w:hAnsi="Verdana" w:cstheme="minorHAnsi"/>
          <w:sz w:val="20"/>
        </w:rPr>
        <w:t>dne</w:t>
      </w:r>
      <w:r w:rsidR="00303041" w:rsidRPr="00BD57DD">
        <w:rPr>
          <w:rFonts w:ascii="Verdana" w:hAnsi="Verdana" w:cstheme="minorHAnsi"/>
          <w:sz w:val="20"/>
        </w:rPr>
        <w:t xml:space="preserve"> </w:t>
      </w:r>
      <w:r w:rsidR="00303041" w:rsidRPr="00BD57DD">
        <w:rPr>
          <w:rFonts w:ascii="Verdana" w:hAnsi="Verdana" w:cstheme="minorHAnsi"/>
          <w:sz w:val="20"/>
          <w:highlight w:val="yellow"/>
        </w:rPr>
        <w:t>xxx</w:t>
      </w:r>
    </w:p>
    <w:p w14:paraId="4EE6ABA5" w14:textId="77777777" w:rsidR="0040052D" w:rsidRPr="00BD57DD" w:rsidRDefault="0040052D" w:rsidP="00BD57DD">
      <w:pPr>
        <w:tabs>
          <w:tab w:val="center" w:pos="1417"/>
          <w:tab w:val="center" w:pos="7654"/>
        </w:tabs>
        <w:rPr>
          <w:rFonts w:ascii="Verdana" w:hAnsi="Verdana" w:cstheme="minorHAnsi"/>
          <w:sz w:val="20"/>
        </w:rPr>
      </w:pPr>
    </w:p>
    <w:p w14:paraId="0253B0E9" w14:textId="5820D1BB" w:rsidR="00555E5D" w:rsidRPr="00BD57DD" w:rsidRDefault="00E04DEC" w:rsidP="0052202D">
      <w:pPr>
        <w:tabs>
          <w:tab w:val="center" w:pos="1701"/>
          <w:tab w:val="center" w:pos="7371"/>
        </w:tabs>
        <w:rPr>
          <w:rFonts w:ascii="Verdana" w:hAnsi="Verdana" w:cstheme="minorHAnsi"/>
          <w:sz w:val="20"/>
        </w:rPr>
      </w:pPr>
      <w:r w:rsidRPr="00BD57DD">
        <w:rPr>
          <w:rFonts w:ascii="Verdana" w:hAnsi="Verdana" w:cstheme="minorHAnsi"/>
          <w:sz w:val="20"/>
        </w:rPr>
        <w:tab/>
      </w:r>
      <w:r w:rsidR="00D23946">
        <w:rPr>
          <w:rFonts w:ascii="Verdana" w:hAnsi="Verdana" w:cstheme="minorHAnsi"/>
          <w:sz w:val="20"/>
        </w:rPr>
        <w:t>Za p</w:t>
      </w:r>
      <w:r w:rsidR="00555E5D" w:rsidRPr="00BD57DD">
        <w:rPr>
          <w:rFonts w:ascii="Verdana" w:hAnsi="Verdana" w:cstheme="minorHAnsi"/>
          <w:sz w:val="20"/>
        </w:rPr>
        <w:t>ronajímatel</w:t>
      </w:r>
      <w:r w:rsidR="00D23946">
        <w:rPr>
          <w:rFonts w:ascii="Verdana" w:hAnsi="Verdana" w:cstheme="minorHAnsi"/>
          <w:sz w:val="20"/>
        </w:rPr>
        <w:t>e</w:t>
      </w:r>
      <w:r w:rsidR="00555E5D" w:rsidRPr="00BD57DD">
        <w:rPr>
          <w:rFonts w:ascii="Verdana" w:hAnsi="Verdana" w:cstheme="minorHAnsi"/>
          <w:sz w:val="20"/>
        </w:rPr>
        <w:t>:</w:t>
      </w:r>
      <w:r w:rsidR="00555E5D" w:rsidRPr="00BD57DD">
        <w:rPr>
          <w:rFonts w:ascii="Verdana" w:hAnsi="Verdana" w:cstheme="minorHAnsi"/>
          <w:sz w:val="20"/>
        </w:rPr>
        <w:tab/>
      </w:r>
      <w:r w:rsidR="00D23946">
        <w:rPr>
          <w:rFonts w:ascii="Verdana" w:hAnsi="Verdana" w:cstheme="minorHAnsi"/>
          <w:sz w:val="20"/>
        </w:rPr>
        <w:t>Za n</w:t>
      </w:r>
      <w:r w:rsidR="00555E5D" w:rsidRPr="00BD57DD">
        <w:rPr>
          <w:rFonts w:ascii="Verdana" w:hAnsi="Verdana" w:cstheme="minorHAnsi"/>
          <w:sz w:val="20"/>
        </w:rPr>
        <w:t>ájemce:</w:t>
      </w:r>
    </w:p>
    <w:p w14:paraId="5EA5E4D7" w14:textId="1D48FAED" w:rsidR="00E04DEC" w:rsidRPr="00BD57DD" w:rsidRDefault="00E04DEC" w:rsidP="00BD57DD">
      <w:pPr>
        <w:tabs>
          <w:tab w:val="center" w:pos="1701"/>
          <w:tab w:val="center" w:pos="7371"/>
        </w:tabs>
        <w:rPr>
          <w:rFonts w:ascii="Verdana" w:hAnsi="Verdana" w:cstheme="minorHAnsi"/>
          <w:sz w:val="20"/>
        </w:rPr>
      </w:pPr>
    </w:p>
    <w:p w14:paraId="13CF2261" w14:textId="0C669345" w:rsidR="00E04DEC" w:rsidRPr="00BD57DD" w:rsidRDefault="00E04DEC" w:rsidP="00BD57DD">
      <w:pPr>
        <w:tabs>
          <w:tab w:val="center" w:pos="1701"/>
          <w:tab w:val="center" w:pos="7371"/>
        </w:tabs>
        <w:rPr>
          <w:rFonts w:ascii="Verdana" w:hAnsi="Verdana" w:cstheme="minorHAnsi"/>
          <w:sz w:val="20"/>
        </w:rPr>
      </w:pPr>
    </w:p>
    <w:p w14:paraId="562C821A" w14:textId="0487F697" w:rsidR="00E04DEC" w:rsidRPr="00BD57DD" w:rsidRDefault="00E04DEC" w:rsidP="00BD57DD">
      <w:pPr>
        <w:tabs>
          <w:tab w:val="center" w:pos="1701"/>
          <w:tab w:val="center" w:pos="7371"/>
        </w:tabs>
        <w:rPr>
          <w:rFonts w:ascii="Verdana" w:hAnsi="Verdana" w:cstheme="minorHAnsi"/>
          <w:sz w:val="20"/>
        </w:rPr>
      </w:pPr>
    </w:p>
    <w:p w14:paraId="6F0BBBD8" w14:textId="30324821" w:rsidR="00E04DEC" w:rsidRPr="00BD57DD" w:rsidRDefault="00E04DEC" w:rsidP="00BD57DD">
      <w:pPr>
        <w:tabs>
          <w:tab w:val="center" w:pos="1701"/>
          <w:tab w:val="center" w:pos="7371"/>
        </w:tabs>
        <w:rPr>
          <w:rFonts w:ascii="Verdana" w:hAnsi="Verdana" w:cstheme="minorHAnsi"/>
          <w:sz w:val="20"/>
        </w:rPr>
      </w:pPr>
    </w:p>
    <w:p w14:paraId="1405DACE" w14:textId="3FA7C8E2" w:rsidR="00E04DEC" w:rsidRPr="00BD57DD" w:rsidRDefault="00E04DEC" w:rsidP="00BD57DD">
      <w:pPr>
        <w:tabs>
          <w:tab w:val="center" w:pos="1701"/>
          <w:tab w:val="center" w:pos="7371"/>
        </w:tabs>
        <w:rPr>
          <w:rFonts w:ascii="Verdana" w:hAnsi="Verdana" w:cstheme="minorHAnsi"/>
          <w:sz w:val="20"/>
        </w:rPr>
      </w:pPr>
    </w:p>
    <w:p w14:paraId="22D25AD9" w14:textId="6809E4C4" w:rsidR="00E04DEC" w:rsidRPr="00BD57DD" w:rsidRDefault="00E04DEC" w:rsidP="00BD57DD">
      <w:pPr>
        <w:tabs>
          <w:tab w:val="center" w:pos="1701"/>
          <w:tab w:val="center" w:pos="7371"/>
        </w:tabs>
        <w:rPr>
          <w:rFonts w:ascii="Verdana" w:hAnsi="Verdana" w:cstheme="minorHAnsi"/>
          <w:sz w:val="20"/>
        </w:rPr>
      </w:pPr>
      <w:r w:rsidRPr="00BD57DD">
        <w:rPr>
          <w:rFonts w:ascii="Verdana" w:hAnsi="Verdana" w:cstheme="minorHAnsi"/>
          <w:sz w:val="20"/>
        </w:rPr>
        <w:tab/>
      </w:r>
      <w:r w:rsidR="003066ED" w:rsidRPr="003066ED">
        <w:rPr>
          <w:rFonts w:ascii="Verdana" w:hAnsi="Verdana" w:cstheme="minorHAnsi"/>
          <w:sz w:val="20"/>
        </w:rPr>
        <w:t>Ing. Martin Bělovský</w:t>
      </w:r>
      <w:r w:rsidRPr="00BD57DD">
        <w:rPr>
          <w:rFonts w:ascii="Verdana" w:hAnsi="Verdana" w:cstheme="minorHAnsi"/>
          <w:sz w:val="20"/>
        </w:rPr>
        <w:tab/>
      </w:r>
      <w:r w:rsidR="003066ED" w:rsidRPr="003066ED">
        <w:rPr>
          <w:rFonts w:ascii="Verdana" w:hAnsi="Verdana" w:cstheme="minorHAnsi"/>
          <w:sz w:val="20"/>
          <w:highlight w:val="yellow"/>
        </w:rPr>
        <w:t>xxx</w:t>
      </w:r>
    </w:p>
    <w:p w14:paraId="4E824CB7" w14:textId="1777BB6D" w:rsidR="00E04DEC" w:rsidRPr="00BD57DD" w:rsidRDefault="00E04DEC" w:rsidP="00BD57DD">
      <w:pPr>
        <w:tabs>
          <w:tab w:val="center" w:pos="1701"/>
          <w:tab w:val="center" w:pos="7371"/>
        </w:tabs>
        <w:rPr>
          <w:rFonts w:ascii="Verdana" w:hAnsi="Verdana" w:cstheme="minorHAnsi"/>
          <w:sz w:val="20"/>
        </w:rPr>
      </w:pPr>
      <w:r w:rsidRPr="00BD57DD">
        <w:rPr>
          <w:rFonts w:ascii="Verdana" w:hAnsi="Verdana" w:cstheme="minorHAnsi"/>
          <w:sz w:val="20"/>
        </w:rPr>
        <w:tab/>
      </w:r>
      <w:r w:rsidR="00321418" w:rsidRPr="00BD57DD">
        <w:rPr>
          <w:rFonts w:ascii="Verdana" w:hAnsi="Verdana" w:cstheme="minorHAnsi"/>
          <w:sz w:val="20"/>
        </w:rPr>
        <w:t>starosta obce</w:t>
      </w:r>
    </w:p>
    <w:sectPr w:rsidR="00E04DEC" w:rsidRPr="00BD57DD" w:rsidSect="00DF2DA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1418" w:bottom="1134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F61892" w14:textId="77777777" w:rsidR="00443EEC" w:rsidRDefault="00443EEC">
      <w:r>
        <w:separator/>
      </w:r>
    </w:p>
  </w:endnote>
  <w:endnote w:type="continuationSeparator" w:id="0">
    <w:p w14:paraId="49D1D97D" w14:textId="77777777" w:rsidR="00443EEC" w:rsidRDefault="00443E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3CA783" w14:textId="77777777" w:rsidR="00555E5D" w:rsidRDefault="00555E5D">
    <w:pPr>
      <w:pStyle w:val="Zpat"/>
      <w:jc w:val="center"/>
    </w:pPr>
    <w:r>
      <w:fldChar w:fldCharType="begin"/>
    </w:r>
    <w:r>
      <w:instrText xml:space="preserve"> PAGE </w:instrText>
    </w:r>
    <w:r>
      <w:fldChar w:fldCharType="separate"/>
    </w:r>
    <w:r w:rsidR="005D4EB2">
      <w:rPr>
        <w:noProof/>
      </w:rPr>
      <w:t>2</w:t>
    </w:r>
    <w:r>
      <w:fldChar w:fldCharType="end"/>
    </w:r>
    <w:r>
      <w:t>/</w:t>
    </w:r>
    <w:fldSimple w:instr=" NUMPAGES \*Arabic ">
      <w:r w:rsidR="005D4EB2">
        <w:rPr>
          <w:noProof/>
        </w:rPr>
        <w:t>4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F3FB36" w14:textId="77777777" w:rsidR="00DF2DA2" w:rsidRPr="00DF2DA2" w:rsidRDefault="00DF2DA2">
    <w:pPr>
      <w:pStyle w:val="Zpat"/>
      <w:jc w:val="center"/>
      <w:rPr>
        <w:color w:val="4472C4"/>
      </w:rPr>
    </w:pPr>
    <w:r w:rsidRPr="00DF2DA2">
      <w:rPr>
        <w:color w:val="4472C4"/>
      </w:rPr>
      <w:t xml:space="preserve">Stránka </w:t>
    </w:r>
    <w:r w:rsidRPr="00DF2DA2">
      <w:rPr>
        <w:color w:val="4472C4"/>
      </w:rPr>
      <w:fldChar w:fldCharType="begin"/>
    </w:r>
    <w:r w:rsidRPr="00DF2DA2">
      <w:rPr>
        <w:color w:val="4472C4"/>
      </w:rPr>
      <w:instrText>PAGE  \* Arabic  \* MERGEFORMAT</w:instrText>
    </w:r>
    <w:r w:rsidRPr="00DF2DA2">
      <w:rPr>
        <w:color w:val="4472C4"/>
      </w:rPr>
      <w:fldChar w:fldCharType="separate"/>
    </w:r>
    <w:r w:rsidRPr="00DF2DA2">
      <w:rPr>
        <w:color w:val="4472C4"/>
      </w:rPr>
      <w:t>2</w:t>
    </w:r>
    <w:r w:rsidRPr="00DF2DA2">
      <w:rPr>
        <w:color w:val="4472C4"/>
      </w:rPr>
      <w:fldChar w:fldCharType="end"/>
    </w:r>
    <w:r w:rsidRPr="00DF2DA2">
      <w:rPr>
        <w:color w:val="4472C4"/>
      </w:rPr>
      <w:t xml:space="preserve"> z </w:t>
    </w:r>
    <w:r w:rsidRPr="00DF2DA2">
      <w:rPr>
        <w:color w:val="4472C4"/>
      </w:rPr>
      <w:fldChar w:fldCharType="begin"/>
    </w:r>
    <w:r w:rsidRPr="00DF2DA2">
      <w:rPr>
        <w:color w:val="4472C4"/>
      </w:rPr>
      <w:instrText>NUMPAGES  \* Arabic  \* MERGEFORMAT</w:instrText>
    </w:r>
    <w:r w:rsidRPr="00DF2DA2">
      <w:rPr>
        <w:color w:val="4472C4"/>
      </w:rPr>
      <w:fldChar w:fldCharType="separate"/>
    </w:r>
    <w:r w:rsidRPr="00DF2DA2">
      <w:rPr>
        <w:color w:val="4472C4"/>
      </w:rPr>
      <w:t>2</w:t>
    </w:r>
    <w:r w:rsidRPr="00DF2DA2">
      <w:rPr>
        <w:color w:val="4472C4"/>
      </w:rPr>
      <w:fldChar w:fldCharType="end"/>
    </w:r>
  </w:p>
  <w:p w14:paraId="03D35092" w14:textId="575C31EB" w:rsidR="00555E5D" w:rsidRDefault="00555E5D">
    <w:pPr>
      <w:pStyle w:val="Zpat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4A96E2" w14:textId="77777777" w:rsidR="00D84B2F" w:rsidRDefault="00D84B2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BA1791" w14:textId="77777777" w:rsidR="00443EEC" w:rsidRDefault="00443EEC">
      <w:r>
        <w:separator/>
      </w:r>
    </w:p>
  </w:footnote>
  <w:footnote w:type="continuationSeparator" w:id="0">
    <w:p w14:paraId="0AB6CD04" w14:textId="77777777" w:rsidR="00443EEC" w:rsidRDefault="00443E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8B2EB7" w14:textId="77777777" w:rsidR="00D84B2F" w:rsidRDefault="00D84B2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33C04A" w14:textId="77777777" w:rsidR="00D84B2F" w:rsidRDefault="00D84B2F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631245" w14:textId="77777777" w:rsidR="00D84B2F" w:rsidRDefault="00D84B2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6C100A14"/>
    <w:name w:val="WW8Num2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lowerLetter"/>
      <w:lvlText w:val="%2)"/>
      <w:lvlJc w:val="left"/>
      <w:pPr>
        <w:ind w:left="1077" w:hanging="360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2" w15:restartNumberingAfterBreak="0">
    <w:nsid w:val="00000003"/>
    <w:multiLevelType w:val="multilevel"/>
    <w:tmpl w:val="47D8B7DE"/>
    <w:name w:val="WW8Num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</w:abstractNum>
  <w:abstractNum w:abstractNumId="3" w15:restartNumberingAfterBreak="0">
    <w:nsid w:val="008812AC"/>
    <w:multiLevelType w:val="hybridMultilevel"/>
    <w:tmpl w:val="0C0209EA"/>
    <w:lvl w:ilvl="0" w:tplc="94BEB8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30B6F77"/>
    <w:multiLevelType w:val="hybridMultilevel"/>
    <w:tmpl w:val="5FBC490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D20FBD"/>
    <w:multiLevelType w:val="hybridMultilevel"/>
    <w:tmpl w:val="0E88E624"/>
    <w:lvl w:ilvl="0" w:tplc="0405000F">
      <w:start w:val="1"/>
      <w:numFmt w:val="decimal"/>
      <w:lvlText w:val="%1."/>
      <w:lvlJc w:val="left"/>
      <w:pPr>
        <w:ind w:left="1434" w:hanging="360"/>
      </w:pPr>
    </w:lvl>
    <w:lvl w:ilvl="1" w:tplc="04050019" w:tentative="1">
      <w:start w:val="1"/>
      <w:numFmt w:val="lowerLetter"/>
      <w:lvlText w:val="%2."/>
      <w:lvlJc w:val="left"/>
      <w:pPr>
        <w:ind w:left="2154" w:hanging="360"/>
      </w:pPr>
    </w:lvl>
    <w:lvl w:ilvl="2" w:tplc="0405001B" w:tentative="1">
      <w:start w:val="1"/>
      <w:numFmt w:val="lowerRoman"/>
      <w:lvlText w:val="%3."/>
      <w:lvlJc w:val="right"/>
      <w:pPr>
        <w:ind w:left="2874" w:hanging="180"/>
      </w:pPr>
    </w:lvl>
    <w:lvl w:ilvl="3" w:tplc="0405000F" w:tentative="1">
      <w:start w:val="1"/>
      <w:numFmt w:val="decimal"/>
      <w:lvlText w:val="%4."/>
      <w:lvlJc w:val="left"/>
      <w:pPr>
        <w:ind w:left="3594" w:hanging="360"/>
      </w:pPr>
    </w:lvl>
    <w:lvl w:ilvl="4" w:tplc="04050019" w:tentative="1">
      <w:start w:val="1"/>
      <w:numFmt w:val="lowerLetter"/>
      <w:lvlText w:val="%5."/>
      <w:lvlJc w:val="left"/>
      <w:pPr>
        <w:ind w:left="4314" w:hanging="360"/>
      </w:pPr>
    </w:lvl>
    <w:lvl w:ilvl="5" w:tplc="0405001B" w:tentative="1">
      <w:start w:val="1"/>
      <w:numFmt w:val="lowerRoman"/>
      <w:lvlText w:val="%6."/>
      <w:lvlJc w:val="right"/>
      <w:pPr>
        <w:ind w:left="5034" w:hanging="180"/>
      </w:pPr>
    </w:lvl>
    <w:lvl w:ilvl="6" w:tplc="0405000F" w:tentative="1">
      <w:start w:val="1"/>
      <w:numFmt w:val="decimal"/>
      <w:lvlText w:val="%7."/>
      <w:lvlJc w:val="left"/>
      <w:pPr>
        <w:ind w:left="5754" w:hanging="360"/>
      </w:pPr>
    </w:lvl>
    <w:lvl w:ilvl="7" w:tplc="04050019" w:tentative="1">
      <w:start w:val="1"/>
      <w:numFmt w:val="lowerLetter"/>
      <w:lvlText w:val="%8."/>
      <w:lvlJc w:val="left"/>
      <w:pPr>
        <w:ind w:left="6474" w:hanging="360"/>
      </w:pPr>
    </w:lvl>
    <w:lvl w:ilvl="8" w:tplc="040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6" w15:restartNumberingAfterBreak="0">
    <w:nsid w:val="06482CBC"/>
    <w:multiLevelType w:val="hybridMultilevel"/>
    <w:tmpl w:val="B1AE10DA"/>
    <w:lvl w:ilvl="0" w:tplc="04050017">
      <w:start w:val="1"/>
      <w:numFmt w:val="lowerLetter"/>
      <w:lvlText w:val="%1)"/>
      <w:lvlJc w:val="left"/>
      <w:pPr>
        <w:ind w:left="107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7" w15:restartNumberingAfterBreak="0">
    <w:nsid w:val="0A602470"/>
    <w:multiLevelType w:val="hybridMultilevel"/>
    <w:tmpl w:val="3E64ED3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654F4B"/>
    <w:multiLevelType w:val="hybridMultilevel"/>
    <w:tmpl w:val="41AE303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482CBE"/>
    <w:multiLevelType w:val="hybridMultilevel"/>
    <w:tmpl w:val="8A66149E"/>
    <w:lvl w:ilvl="0" w:tplc="0405001B">
      <w:start w:val="1"/>
      <w:numFmt w:val="lowerRoman"/>
      <w:lvlText w:val="%1."/>
      <w:lvlJc w:val="righ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19DD75B8"/>
    <w:multiLevelType w:val="hybridMultilevel"/>
    <w:tmpl w:val="5BBEE4F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11520D"/>
    <w:multiLevelType w:val="hybridMultilevel"/>
    <w:tmpl w:val="40067878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0A2167B"/>
    <w:multiLevelType w:val="hybridMultilevel"/>
    <w:tmpl w:val="398C28E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AC5225"/>
    <w:multiLevelType w:val="hybridMultilevel"/>
    <w:tmpl w:val="BDE6D4DE"/>
    <w:lvl w:ilvl="0" w:tplc="94BEB8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4A2DBE"/>
    <w:multiLevelType w:val="hybridMultilevel"/>
    <w:tmpl w:val="014E5A74"/>
    <w:lvl w:ilvl="0" w:tplc="04050017">
      <w:start w:val="1"/>
      <w:numFmt w:val="lowerLetter"/>
      <w:lvlText w:val="%1)"/>
      <w:lvlJc w:val="left"/>
      <w:pPr>
        <w:ind w:left="1189" w:hanging="360"/>
      </w:pPr>
    </w:lvl>
    <w:lvl w:ilvl="1" w:tplc="04050019" w:tentative="1">
      <w:start w:val="1"/>
      <w:numFmt w:val="lowerLetter"/>
      <w:lvlText w:val="%2."/>
      <w:lvlJc w:val="left"/>
      <w:pPr>
        <w:ind w:left="1909" w:hanging="360"/>
      </w:pPr>
    </w:lvl>
    <w:lvl w:ilvl="2" w:tplc="0405001B" w:tentative="1">
      <w:start w:val="1"/>
      <w:numFmt w:val="lowerRoman"/>
      <w:lvlText w:val="%3."/>
      <w:lvlJc w:val="right"/>
      <w:pPr>
        <w:ind w:left="2629" w:hanging="180"/>
      </w:pPr>
    </w:lvl>
    <w:lvl w:ilvl="3" w:tplc="0405000F" w:tentative="1">
      <w:start w:val="1"/>
      <w:numFmt w:val="decimal"/>
      <w:lvlText w:val="%4."/>
      <w:lvlJc w:val="left"/>
      <w:pPr>
        <w:ind w:left="3349" w:hanging="360"/>
      </w:pPr>
    </w:lvl>
    <w:lvl w:ilvl="4" w:tplc="04050019" w:tentative="1">
      <w:start w:val="1"/>
      <w:numFmt w:val="lowerLetter"/>
      <w:lvlText w:val="%5."/>
      <w:lvlJc w:val="left"/>
      <w:pPr>
        <w:ind w:left="4069" w:hanging="360"/>
      </w:pPr>
    </w:lvl>
    <w:lvl w:ilvl="5" w:tplc="0405001B" w:tentative="1">
      <w:start w:val="1"/>
      <w:numFmt w:val="lowerRoman"/>
      <w:lvlText w:val="%6."/>
      <w:lvlJc w:val="right"/>
      <w:pPr>
        <w:ind w:left="4789" w:hanging="180"/>
      </w:pPr>
    </w:lvl>
    <w:lvl w:ilvl="6" w:tplc="0405000F" w:tentative="1">
      <w:start w:val="1"/>
      <w:numFmt w:val="decimal"/>
      <w:lvlText w:val="%7."/>
      <w:lvlJc w:val="left"/>
      <w:pPr>
        <w:ind w:left="5509" w:hanging="360"/>
      </w:pPr>
    </w:lvl>
    <w:lvl w:ilvl="7" w:tplc="04050019" w:tentative="1">
      <w:start w:val="1"/>
      <w:numFmt w:val="lowerLetter"/>
      <w:lvlText w:val="%8."/>
      <w:lvlJc w:val="left"/>
      <w:pPr>
        <w:ind w:left="6229" w:hanging="360"/>
      </w:pPr>
    </w:lvl>
    <w:lvl w:ilvl="8" w:tplc="0405001B" w:tentative="1">
      <w:start w:val="1"/>
      <w:numFmt w:val="lowerRoman"/>
      <w:lvlText w:val="%9."/>
      <w:lvlJc w:val="right"/>
      <w:pPr>
        <w:ind w:left="6949" w:hanging="180"/>
      </w:pPr>
    </w:lvl>
  </w:abstractNum>
  <w:abstractNum w:abstractNumId="15" w15:restartNumberingAfterBreak="0">
    <w:nsid w:val="358E49BC"/>
    <w:multiLevelType w:val="hybridMultilevel"/>
    <w:tmpl w:val="1272188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53711E"/>
    <w:multiLevelType w:val="hybridMultilevel"/>
    <w:tmpl w:val="DE4ED786"/>
    <w:lvl w:ilvl="0" w:tplc="A162A5EA">
      <w:start w:val="4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806CDB"/>
    <w:multiLevelType w:val="hybridMultilevel"/>
    <w:tmpl w:val="68200D6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D22E34"/>
    <w:multiLevelType w:val="hybridMultilevel"/>
    <w:tmpl w:val="6B08783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21725B"/>
    <w:multiLevelType w:val="hybridMultilevel"/>
    <w:tmpl w:val="D1D8E378"/>
    <w:lvl w:ilvl="0" w:tplc="588EBB48">
      <w:start w:val="5"/>
      <w:numFmt w:val="lowerLetter"/>
      <w:lvlText w:val="%1)"/>
      <w:lvlJc w:val="left"/>
      <w:pPr>
        <w:ind w:left="107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1E46D4"/>
    <w:multiLevelType w:val="hybridMultilevel"/>
    <w:tmpl w:val="52EA351E"/>
    <w:lvl w:ilvl="0" w:tplc="48B24576">
      <w:start w:val="8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750782"/>
    <w:multiLevelType w:val="hybridMultilevel"/>
    <w:tmpl w:val="4C2827A0"/>
    <w:lvl w:ilvl="0" w:tplc="04050017">
      <w:start w:val="1"/>
      <w:numFmt w:val="lowerLetter"/>
      <w:lvlText w:val="%1)"/>
      <w:lvlJc w:val="left"/>
      <w:pPr>
        <w:ind w:left="3337" w:hanging="360"/>
      </w:pPr>
    </w:lvl>
    <w:lvl w:ilvl="1" w:tplc="04050019" w:tentative="1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2" w15:restartNumberingAfterBreak="0">
    <w:nsid w:val="5EE82736"/>
    <w:multiLevelType w:val="hybridMultilevel"/>
    <w:tmpl w:val="ECA8AAD2"/>
    <w:lvl w:ilvl="0" w:tplc="94BEB886">
      <w:start w:val="1"/>
      <w:numFmt w:val="bullet"/>
      <w:lvlText w:val=""/>
      <w:lvlJc w:val="left"/>
      <w:pPr>
        <w:ind w:left="333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405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77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49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21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93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65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37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097" w:hanging="360"/>
      </w:pPr>
      <w:rPr>
        <w:rFonts w:ascii="Wingdings" w:hAnsi="Wingdings" w:hint="default"/>
      </w:rPr>
    </w:lvl>
  </w:abstractNum>
  <w:abstractNum w:abstractNumId="23" w15:restartNumberingAfterBreak="0">
    <w:nsid w:val="664C420C"/>
    <w:multiLevelType w:val="hybridMultilevel"/>
    <w:tmpl w:val="EF2E4E5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B48ABED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B208E1"/>
    <w:multiLevelType w:val="hybridMultilevel"/>
    <w:tmpl w:val="9CA61E20"/>
    <w:lvl w:ilvl="0" w:tplc="04050017">
      <w:start w:val="1"/>
      <w:numFmt w:val="lowerLetter"/>
      <w:lvlText w:val="%1)"/>
      <w:lvlJc w:val="left"/>
      <w:pPr>
        <w:ind w:left="1186" w:hanging="360"/>
      </w:pPr>
    </w:lvl>
    <w:lvl w:ilvl="1" w:tplc="04050019" w:tentative="1">
      <w:start w:val="1"/>
      <w:numFmt w:val="lowerLetter"/>
      <w:lvlText w:val="%2."/>
      <w:lvlJc w:val="left"/>
      <w:pPr>
        <w:ind w:left="1906" w:hanging="360"/>
      </w:pPr>
    </w:lvl>
    <w:lvl w:ilvl="2" w:tplc="0405001B" w:tentative="1">
      <w:start w:val="1"/>
      <w:numFmt w:val="lowerRoman"/>
      <w:lvlText w:val="%3."/>
      <w:lvlJc w:val="right"/>
      <w:pPr>
        <w:ind w:left="2626" w:hanging="180"/>
      </w:pPr>
    </w:lvl>
    <w:lvl w:ilvl="3" w:tplc="0405000F" w:tentative="1">
      <w:start w:val="1"/>
      <w:numFmt w:val="decimal"/>
      <w:lvlText w:val="%4."/>
      <w:lvlJc w:val="left"/>
      <w:pPr>
        <w:ind w:left="3346" w:hanging="360"/>
      </w:pPr>
    </w:lvl>
    <w:lvl w:ilvl="4" w:tplc="04050019" w:tentative="1">
      <w:start w:val="1"/>
      <w:numFmt w:val="lowerLetter"/>
      <w:lvlText w:val="%5."/>
      <w:lvlJc w:val="left"/>
      <w:pPr>
        <w:ind w:left="4066" w:hanging="360"/>
      </w:pPr>
    </w:lvl>
    <w:lvl w:ilvl="5" w:tplc="0405001B" w:tentative="1">
      <w:start w:val="1"/>
      <w:numFmt w:val="lowerRoman"/>
      <w:lvlText w:val="%6."/>
      <w:lvlJc w:val="right"/>
      <w:pPr>
        <w:ind w:left="4786" w:hanging="180"/>
      </w:pPr>
    </w:lvl>
    <w:lvl w:ilvl="6" w:tplc="0405000F" w:tentative="1">
      <w:start w:val="1"/>
      <w:numFmt w:val="decimal"/>
      <w:lvlText w:val="%7."/>
      <w:lvlJc w:val="left"/>
      <w:pPr>
        <w:ind w:left="5506" w:hanging="360"/>
      </w:pPr>
    </w:lvl>
    <w:lvl w:ilvl="7" w:tplc="04050019" w:tentative="1">
      <w:start w:val="1"/>
      <w:numFmt w:val="lowerLetter"/>
      <w:lvlText w:val="%8."/>
      <w:lvlJc w:val="left"/>
      <w:pPr>
        <w:ind w:left="6226" w:hanging="360"/>
      </w:pPr>
    </w:lvl>
    <w:lvl w:ilvl="8" w:tplc="0405001B" w:tentative="1">
      <w:start w:val="1"/>
      <w:numFmt w:val="lowerRoman"/>
      <w:lvlText w:val="%9."/>
      <w:lvlJc w:val="right"/>
      <w:pPr>
        <w:ind w:left="6946" w:hanging="180"/>
      </w:pPr>
    </w:lvl>
  </w:abstractNum>
  <w:num w:numId="1" w16cid:durableId="1312563613">
    <w:abstractNumId w:val="0"/>
  </w:num>
  <w:num w:numId="2" w16cid:durableId="891387004">
    <w:abstractNumId w:val="1"/>
  </w:num>
  <w:num w:numId="3" w16cid:durableId="1961719502">
    <w:abstractNumId w:val="2"/>
  </w:num>
  <w:num w:numId="4" w16cid:durableId="1595432589">
    <w:abstractNumId w:val="8"/>
  </w:num>
  <w:num w:numId="5" w16cid:durableId="1562251032">
    <w:abstractNumId w:val="18"/>
  </w:num>
  <w:num w:numId="6" w16cid:durableId="1344867215">
    <w:abstractNumId w:val="17"/>
  </w:num>
  <w:num w:numId="7" w16cid:durableId="1448814934">
    <w:abstractNumId w:val="4"/>
  </w:num>
  <w:num w:numId="8" w16cid:durableId="2034724318">
    <w:abstractNumId w:val="11"/>
  </w:num>
  <w:num w:numId="9" w16cid:durableId="883636119">
    <w:abstractNumId w:val="21"/>
  </w:num>
  <w:num w:numId="10" w16cid:durableId="1529679151">
    <w:abstractNumId w:val="5"/>
  </w:num>
  <w:num w:numId="11" w16cid:durableId="105740783">
    <w:abstractNumId w:val="6"/>
  </w:num>
  <w:num w:numId="12" w16cid:durableId="1643926400">
    <w:abstractNumId w:val="15"/>
  </w:num>
  <w:num w:numId="13" w16cid:durableId="134572503">
    <w:abstractNumId w:val="12"/>
  </w:num>
  <w:num w:numId="14" w16cid:durableId="1698189143">
    <w:abstractNumId w:val="9"/>
  </w:num>
  <w:num w:numId="15" w16cid:durableId="625432289">
    <w:abstractNumId w:val="19"/>
  </w:num>
  <w:num w:numId="16" w16cid:durableId="1024095611">
    <w:abstractNumId w:val="20"/>
  </w:num>
  <w:num w:numId="17" w16cid:durableId="1129394590">
    <w:abstractNumId w:val="16"/>
  </w:num>
  <w:num w:numId="18" w16cid:durableId="403843371">
    <w:abstractNumId w:val="23"/>
  </w:num>
  <w:num w:numId="19" w16cid:durableId="1522401557">
    <w:abstractNumId w:val="14"/>
  </w:num>
  <w:num w:numId="20" w16cid:durableId="794713143">
    <w:abstractNumId w:val="3"/>
  </w:num>
  <w:num w:numId="21" w16cid:durableId="301353287">
    <w:abstractNumId w:val="22"/>
  </w:num>
  <w:num w:numId="22" w16cid:durableId="1992710772">
    <w:abstractNumId w:val="10"/>
  </w:num>
  <w:num w:numId="23" w16cid:durableId="1064641144">
    <w:abstractNumId w:val="7"/>
  </w:num>
  <w:num w:numId="24" w16cid:durableId="121461381">
    <w:abstractNumId w:val="24"/>
  </w:num>
  <w:num w:numId="25" w16cid:durableId="8600763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357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A14"/>
    <w:rsid w:val="00006711"/>
    <w:rsid w:val="00033732"/>
    <w:rsid w:val="000344E4"/>
    <w:rsid w:val="00034E61"/>
    <w:rsid w:val="000572BC"/>
    <w:rsid w:val="0005790D"/>
    <w:rsid w:val="000602F1"/>
    <w:rsid w:val="0006615B"/>
    <w:rsid w:val="0006765D"/>
    <w:rsid w:val="00097681"/>
    <w:rsid w:val="000B240D"/>
    <w:rsid w:val="000B4ED1"/>
    <w:rsid w:val="000D05FB"/>
    <w:rsid w:val="000D64D0"/>
    <w:rsid w:val="0012508A"/>
    <w:rsid w:val="0013080F"/>
    <w:rsid w:val="001332DA"/>
    <w:rsid w:val="001340A8"/>
    <w:rsid w:val="00135E1B"/>
    <w:rsid w:val="00157426"/>
    <w:rsid w:val="00165CAA"/>
    <w:rsid w:val="00173110"/>
    <w:rsid w:val="001741A9"/>
    <w:rsid w:val="00193724"/>
    <w:rsid w:val="00194171"/>
    <w:rsid w:val="001A252E"/>
    <w:rsid w:val="001A3D90"/>
    <w:rsid w:val="001A45B6"/>
    <w:rsid w:val="001A6861"/>
    <w:rsid w:val="001B2E21"/>
    <w:rsid w:val="001B504E"/>
    <w:rsid w:val="001B5AB4"/>
    <w:rsid w:val="001B675B"/>
    <w:rsid w:val="001D3EED"/>
    <w:rsid w:val="001E7803"/>
    <w:rsid w:val="001E7D49"/>
    <w:rsid w:val="001F1C90"/>
    <w:rsid w:val="00201BDE"/>
    <w:rsid w:val="00242E9E"/>
    <w:rsid w:val="00243FEA"/>
    <w:rsid w:val="002523CA"/>
    <w:rsid w:val="0025420F"/>
    <w:rsid w:val="002644FF"/>
    <w:rsid w:val="0029108C"/>
    <w:rsid w:val="00294158"/>
    <w:rsid w:val="00295685"/>
    <w:rsid w:val="002B0C18"/>
    <w:rsid w:val="002B27CA"/>
    <w:rsid w:val="002B4F2C"/>
    <w:rsid w:val="002B64C8"/>
    <w:rsid w:val="002B7F9C"/>
    <w:rsid w:val="002D481D"/>
    <w:rsid w:val="002E17C7"/>
    <w:rsid w:val="002F3D08"/>
    <w:rsid w:val="003021A6"/>
    <w:rsid w:val="00303041"/>
    <w:rsid w:val="0030535E"/>
    <w:rsid w:val="003066ED"/>
    <w:rsid w:val="00316B6E"/>
    <w:rsid w:val="00317424"/>
    <w:rsid w:val="0031761D"/>
    <w:rsid w:val="00321418"/>
    <w:rsid w:val="003244FC"/>
    <w:rsid w:val="00326A20"/>
    <w:rsid w:val="00330799"/>
    <w:rsid w:val="00334D97"/>
    <w:rsid w:val="00355AA2"/>
    <w:rsid w:val="00356611"/>
    <w:rsid w:val="00366DFE"/>
    <w:rsid w:val="00372FB7"/>
    <w:rsid w:val="003776E5"/>
    <w:rsid w:val="003B120C"/>
    <w:rsid w:val="003C395C"/>
    <w:rsid w:val="003D3340"/>
    <w:rsid w:val="003E5A14"/>
    <w:rsid w:val="003F27DE"/>
    <w:rsid w:val="0040052D"/>
    <w:rsid w:val="00425DF1"/>
    <w:rsid w:val="004313C0"/>
    <w:rsid w:val="00436932"/>
    <w:rsid w:val="004412D5"/>
    <w:rsid w:val="00443EEC"/>
    <w:rsid w:val="0044774C"/>
    <w:rsid w:val="0045080A"/>
    <w:rsid w:val="00460ED6"/>
    <w:rsid w:val="00466022"/>
    <w:rsid w:val="00482552"/>
    <w:rsid w:val="00487270"/>
    <w:rsid w:val="0049174D"/>
    <w:rsid w:val="004A3153"/>
    <w:rsid w:val="004A7CDB"/>
    <w:rsid w:val="004C2F98"/>
    <w:rsid w:val="004D3592"/>
    <w:rsid w:val="004F5FE0"/>
    <w:rsid w:val="00510088"/>
    <w:rsid w:val="00510372"/>
    <w:rsid w:val="0052202D"/>
    <w:rsid w:val="00527E78"/>
    <w:rsid w:val="00555E5D"/>
    <w:rsid w:val="00555FD0"/>
    <w:rsid w:val="00572F0D"/>
    <w:rsid w:val="00577577"/>
    <w:rsid w:val="00577DE2"/>
    <w:rsid w:val="00581961"/>
    <w:rsid w:val="005826AA"/>
    <w:rsid w:val="005830F7"/>
    <w:rsid w:val="0058426B"/>
    <w:rsid w:val="005871C3"/>
    <w:rsid w:val="00587970"/>
    <w:rsid w:val="0059435D"/>
    <w:rsid w:val="005A58F9"/>
    <w:rsid w:val="005A74B7"/>
    <w:rsid w:val="005D1368"/>
    <w:rsid w:val="005D45F5"/>
    <w:rsid w:val="005D4EB2"/>
    <w:rsid w:val="005E7726"/>
    <w:rsid w:val="005F03ED"/>
    <w:rsid w:val="005F1620"/>
    <w:rsid w:val="005F4BCC"/>
    <w:rsid w:val="005F5433"/>
    <w:rsid w:val="00626850"/>
    <w:rsid w:val="00627BBA"/>
    <w:rsid w:val="00634AF4"/>
    <w:rsid w:val="00636D89"/>
    <w:rsid w:val="00642085"/>
    <w:rsid w:val="006437BA"/>
    <w:rsid w:val="00652017"/>
    <w:rsid w:val="00663DAC"/>
    <w:rsid w:val="0066406C"/>
    <w:rsid w:val="00675F88"/>
    <w:rsid w:val="00680F15"/>
    <w:rsid w:val="00682934"/>
    <w:rsid w:val="00685F95"/>
    <w:rsid w:val="00690320"/>
    <w:rsid w:val="00690791"/>
    <w:rsid w:val="0069088F"/>
    <w:rsid w:val="00693AED"/>
    <w:rsid w:val="006C1DB5"/>
    <w:rsid w:val="006D024E"/>
    <w:rsid w:val="006D496C"/>
    <w:rsid w:val="006E2002"/>
    <w:rsid w:val="006E3F1B"/>
    <w:rsid w:val="006F4994"/>
    <w:rsid w:val="007060C7"/>
    <w:rsid w:val="00707C6F"/>
    <w:rsid w:val="00730700"/>
    <w:rsid w:val="0074050B"/>
    <w:rsid w:val="00756F59"/>
    <w:rsid w:val="00760042"/>
    <w:rsid w:val="0076364A"/>
    <w:rsid w:val="00764019"/>
    <w:rsid w:val="00793CC8"/>
    <w:rsid w:val="007A0828"/>
    <w:rsid w:val="007B0328"/>
    <w:rsid w:val="007C656D"/>
    <w:rsid w:val="007D07B9"/>
    <w:rsid w:val="007D093D"/>
    <w:rsid w:val="007D3D02"/>
    <w:rsid w:val="007E13E0"/>
    <w:rsid w:val="007F4D9B"/>
    <w:rsid w:val="007F4F0F"/>
    <w:rsid w:val="00805C0C"/>
    <w:rsid w:val="008108CA"/>
    <w:rsid w:val="00813972"/>
    <w:rsid w:val="008339F4"/>
    <w:rsid w:val="00866717"/>
    <w:rsid w:val="00867454"/>
    <w:rsid w:val="00877E78"/>
    <w:rsid w:val="008A176A"/>
    <w:rsid w:val="008A545A"/>
    <w:rsid w:val="008B0994"/>
    <w:rsid w:val="008C643C"/>
    <w:rsid w:val="008C7868"/>
    <w:rsid w:val="008D086B"/>
    <w:rsid w:val="008D176B"/>
    <w:rsid w:val="008D7440"/>
    <w:rsid w:val="008D7589"/>
    <w:rsid w:val="008E2EC3"/>
    <w:rsid w:val="008E5543"/>
    <w:rsid w:val="008F1A3B"/>
    <w:rsid w:val="0091616C"/>
    <w:rsid w:val="00916999"/>
    <w:rsid w:val="009242CA"/>
    <w:rsid w:val="00926512"/>
    <w:rsid w:val="00931226"/>
    <w:rsid w:val="00932BC7"/>
    <w:rsid w:val="00934908"/>
    <w:rsid w:val="009427CF"/>
    <w:rsid w:val="00943594"/>
    <w:rsid w:val="00955BEE"/>
    <w:rsid w:val="00980213"/>
    <w:rsid w:val="00985A80"/>
    <w:rsid w:val="009A63A9"/>
    <w:rsid w:val="009A6E3A"/>
    <w:rsid w:val="009B3CD7"/>
    <w:rsid w:val="009C4CA5"/>
    <w:rsid w:val="009C5B87"/>
    <w:rsid w:val="009C5DD1"/>
    <w:rsid w:val="009D031E"/>
    <w:rsid w:val="00A0174E"/>
    <w:rsid w:val="00A03BA2"/>
    <w:rsid w:val="00A14072"/>
    <w:rsid w:val="00A16A22"/>
    <w:rsid w:val="00A37A78"/>
    <w:rsid w:val="00A47C81"/>
    <w:rsid w:val="00A5267E"/>
    <w:rsid w:val="00A632D9"/>
    <w:rsid w:val="00A70212"/>
    <w:rsid w:val="00A706BA"/>
    <w:rsid w:val="00A774C9"/>
    <w:rsid w:val="00A80878"/>
    <w:rsid w:val="00A83F7A"/>
    <w:rsid w:val="00A928D9"/>
    <w:rsid w:val="00AA7E96"/>
    <w:rsid w:val="00AB4E8D"/>
    <w:rsid w:val="00AB697C"/>
    <w:rsid w:val="00AE032A"/>
    <w:rsid w:val="00AE21E5"/>
    <w:rsid w:val="00AE4896"/>
    <w:rsid w:val="00AF4108"/>
    <w:rsid w:val="00AF62DB"/>
    <w:rsid w:val="00AF7A0D"/>
    <w:rsid w:val="00B02871"/>
    <w:rsid w:val="00B05554"/>
    <w:rsid w:val="00B12EA9"/>
    <w:rsid w:val="00B17440"/>
    <w:rsid w:val="00B2052C"/>
    <w:rsid w:val="00B24930"/>
    <w:rsid w:val="00B33DDB"/>
    <w:rsid w:val="00B62290"/>
    <w:rsid w:val="00B844D1"/>
    <w:rsid w:val="00BA2CF3"/>
    <w:rsid w:val="00BA3575"/>
    <w:rsid w:val="00BB01A8"/>
    <w:rsid w:val="00BB17F4"/>
    <w:rsid w:val="00BD2948"/>
    <w:rsid w:val="00BD57DD"/>
    <w:rsid w:val="00BE4221"/>
    <w:rsid w:val="00BF5BF1"/>
    <w:rsid w:val="00C212B6"/>
    <w:rsid w:val="00C21C49"/>
    <w:rsid w:val="00C23652"/>
    <w:rsid w:val="00C31D77"/>
    <w:rsid w:val="00C444D7"/>
    <w:rsid w:val="00C539D5"/>
    <w:rsid w:val="00C56E00"/>
    <w:rsid w:val="00C67E35"/>
    <w:rsid w:val="00C7305B"/>
    <w:rsid w:val="00C80828"/>
    <w:rsid w:val="00C908F2"/>
    <w:rsid w:val="00C95F6E"/>
    <w:rsid w:val="00CB3B92"/>
    <w:rsid w:val="00CD0DE1"/>
    <w:rsid w:val="00CD30DA"/>
    <w:rsid w:val="00CE3E3B"/>
    <w:rsid w:val="00D23946"/>
    <w:rsid w:val="00D24120"/>
    <w:rsid w:val="00D2431D"/>
    <w:rsid w:val="00D3338B"/>
    <w:rsid w:val="00D37736"/>
    <w:rsid w:val="00D44CF3"/>
    <w:rsid w:val="00D461B8"/>
    <w:rsid w:val="00D542DE"/>
    <w:rsid w:val="00D57A3E"/>
    <w:rsid w:val="00D84B2F"/>
    <w:rsid w:val="00D95B6A"/>
    <w:rsid w:val="00D9619F"/>
    <w:rsid w:val="00D96444"/>
    <w:rsid w:val="00DA709F"/>
    <w:rsid w:val="00DC4EB0"/>
    <w:rsid w:val="00DD3C47"/>
    <w:rsid w:val="00DE09A4"/>
    <w:rsid w:val="00DF1F31"/>
    <w:rsid w:val="00DF2DA2"/>
    <w:rsid w:val="00DF63B2"/>
    <w:rsid w:val="00E04DEC"/>
    <w:rsid w:val="00E41F00"/>
    <w:rsid w:val="00E41F9A"/>
    <w:rsid w:val="00E62EEA"/>
    <w:rsid w:val="00E67084"/>
    <w:rsid w:val="00E82259"/>
    <w:rsid w:val="00E9383E"/>
    <w:rsid w:val="00E94102"/>
    <w:rsid w:val="00EA4BF4"/>
    <w:rsid w:val="00EA59A9"/>
    <w:rsid w:val="00EA6641"/>
    <w:rsid w:val="00EC090A"/>
    <w:rsid w:val="00EC37C7"/>
    <w:rsid w:val="00ED7240"/>
    <w:rsid w:val="00EF7E2B"/>
    <w:rsid w:val="00F12D72"/>
    <w:rsid w:val="00F152E1"/>
    <w:rsid w:val="00F274BF"/>
    <w:rsid w:val="00F27CDA"/>
    <w:rsid w:val="00F305CC"/>
    <w:rsid w:val="00F36A42"/>
    <w:rsid w:val="00F37351"/>
    <w:rsid w:val="00F40749"/>
    <w:rsid w:val="00F40E01"/>
    <w:rsid w:val="00F46F8C"/>
    <w:rsid w:val="00F54C19"/>
    <w:rsid w:val="00F73E64"/>
    <w:rsid w:val="00F8205B"/>
    <w:rsid w:val="00F83130"/>
    <w:rsid w:val="00F84F7D"/>
    <w:rsid w:val="00F85B3B"/>
    <w:rsid w:val="00F90DFF"/>
    <w:rsid w:val="00F91411"/>
    <w:rsid w:val="00F930F7"/>
    <w:rsid w:val="00F967C7"/>
    <w:rsid w:val="00F96B51"/>
    <w:rsid w:val="00F972C8"/>
    <w:rsid w:val="00FA013C"/>
    <w:rsid w:val="00FA073A"/>
    <w:rsid w:val="00FA5FC9"/>
    <w:rsid w:val="00FA7854"/>
    <w:rsid w:val="00FB68BC"/>
    <w:rsid w:val="00FC267C"/>
    <w:rsid w:val="00FF3450"/>
    <w:rsid w:val="00FF7189"/>
    <w:rsid w:val="00FF7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0C4A8E4"/>
  <w15:chartTrackingRefBased/>
  <w15:docId w15:val="{6CD2F533-B4C0-4E54-96BE-2567C8F17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  <w:suppressAutoHyphens/>
      <w:jc w:val="both"/>
    </w:pPr>
    <w:rPr>
      <w:sz w:val="24"/>
      <w:lang w:eastAsia="ar-SA"/>
    </w:rPr>
  </w:style>
  <w:style w:type="paragraph" w:styleId="Nadpis1">
    <w:name w:val="heading 1"/>
    <w:basedOn w:val="Normln"/>
    <w:next w:val="Normln"/>
    <w:qFormat/>
    <w:pPr>
      <w:numPr>
        <w:numId w:val="1"/>
      </w:numPr>
      <w:jc w:val="center"/>
      <w:outlineLvl w:val="0"/>
    </w:pPr>
    <w:rPr>
      <w:rFonts w:ascii="Bookman Old Style" w:hAnsi="Bookman Old Style" w:cs="Bookman Old Style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Standardnpsmoodstavce2">
    <w:name w:val="Standardní písmo odstavce2"/>
  </w:style>
  <w:style w:type="character" w:customStyle="1" w:styleId="WW8Num4z0">
    <w:name w:val="WW8Num4z0"/>
    <w:rPr>
      <w:rFonts w:ascii="Symbol" w:hAnsi="Symbol" w:cs="OpenSymbol"/>
    </w:rPr>
  </w:style>
  <w:style w:type="character" w:customStyle="1" w:styleId="Standardnpsmoodstavce1">
    <w:name w:val="Standardní písmo odstavce1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Standardnpsmoodstavce">
    <w:name w:val="WW-Standardní písmo odstavce"/>
  </w:style>
  <w:style w:type="character" w:customStyle="1" w:styleId="WW-Standardnpsmoodstavce1">
    <w:name w:val="WW-Standardní písmo odstavce1"/>
  </w:style>
  <w:style w:type="character" w:customStyle="1" w:styleId="Normln1">
    <w:name w:val="Normální1"/>
    <w:rPr>
      <w:lang w:val="cs-CZ"/>
    </w:rPr>
  </w:style>
  <w:style w:type="character" w:customStyle="1" w:styleId="Standardnpsmoodstavce3">
    <w:name w:val="Standardní písmo odstavce3"/>
    <w:rPr>
      <w:lang w:val="cs-CZ"/>
    </w:rPr>
  </w:style>
  <w:style w:type="character" w:customStyle="1" w:styleId="Symbolyproslovn">
    <w:name w:val="Symboly pro číslování"/>
  </w:style>
  <w:style w:type="character" w:customStyle="1" w:styleId="Odrky">
    <w:name w:val="Odrážky"/>
    <w:rPr>
      <w:rFonts w:ascii="OpenSymbol" w:eastAsia="OpenSymbol" w:hAnsi="OpenSymbol" w:cs="OpenSymbol"/>
    </w:rPr>
  </w:style>
  <w:style w:type="character" w:customStyle="1" w:styleId="TextbublinyChar">
    <w:name w:val="Text bubliny Char"/>
    <w:rPr>
      <w:rFonts w:ascii="Tahoma" w:hAnsi="Tahoma" w:cs="Tahoma"/>
      <w:sz w:val="16"/>
      <w:szCs w:val="16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  <w:rPr>
      <w:rFonts w:cs="Lucida Sans Unicode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Rejstk">
    <w:name w:val="Rejstřík"/>
    <w:basedOn w:val="Normln"/>
    <w:pPr>
      <w:suppressLineNumbers/>
    </w:pPr>
    <w:rPr>
      <w:rFonts w:cs="Tahoma"/>
    </w:rPr>
  </w:style>
  <w:style w:type="paragraph" w:customStyle="1" w:styleId="WW-Popisek">
    <w:name w:val="WW-Popisek"/>
    <w:basedOn w:val="Normln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WW-Rejstk">
    <w:name w:val="WW-Rejstřík"/>
    <w:basedOn w:val="Normln"/>
    <w:pPr>
      <w:suppressLineNumbers/>
    </w:pPr>
    <w:rPr>
      <w:rFonts w:cs="Tahoma"/>
    </w:rPr>
  </w:style>
  <w:style w:type="paragraph" w:customStyle="1" w:styleId="WW-Nadpis">
    <w:name w:val="WW-Nadpis"/>
    <w:basedOn w:val="Normln"/>
    <w:next w:val="Zkladn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pisek1">
    <w:name w:val="WW-Popisek1"/>
    <w:basedOn w:val="Normln"/>
    <w:pPr>
      <w:suppressLineNumbers/>
      <w:spacing w:before="120" w:after="120"/>
    </w:pPr>
    <w:rPr>
      <w:rFonts w:cs="Lucida Sans Unicode"/>
      <w:i/>
      <w:iCs/>
      <w:sz w:val="20"/>
    </w:rPr>
  </w:style>
  <w:style w:type="paragraph" w:customStyle="1" w:styleId="WW-Rejstk1">
    <w:name w:val="WW-Rejstřík1"/>
    <w:basedOn w:val="Normln"/>
    <w:pPr>
      <w:suppressLineNumbers/>
    </w:pPr>
    <w:rPr>
      <w:rFonts w:cs="Lucida Sans Unicode"/>
    </w:rPr>
  </w:style>
  <w:style w:type="paragraph" w:customStyle="1" w:styleId="WW-Nadpis1">
    <w:name w:val="WW-Nadpis1"/>
    <w:basedOn w:val="Normln"/>
    <w:next w:val="Zkladntext"/>
    <w:pPr>
      <w:keepNext/>
      <w:spacing w:before="240" w:after="120"/>
    </w:pPr>
    <w:rPr>
      <w:rFonts w:ascii="Arial" w:eastAsia="Lucida Sans Unicode" w:hAnsi="Arial" w:cs="Arial"/>
      <w:sz w:val="28"/>
      <w:szCs w:val="28"/>
    </w:rPr>
  </w:style>
  <w:style w:type="paragraph" w:styleId="Nzev">
    <w:name w:val="Title"/>
    <w:basedOn w:val="Normln"/>
    <w:next w:val="Podtitul"/>
    <w:qFormat/>
    <w:pPr>
      <w:jc w:val="center"/>
    </w:pPr>
    <w:rPr>
      <w:rFonts w:ascii="Bookman Old Style" w:hAnsi="Bookman Old Style" w:cs="Bookman Old Style"/>
      <w:b/>
      <w:sz w:val="28"/>
    </w:rPr>
  </w:style>
  <w:style w:type="paragraph" w:customStyle="1" w:styleId="Podtitul">
    <w:name w:val="Podtitul"/>
    <w:basedOn w:val="Nadpis"/>
    <w:next w:val="Zkladntext"/>
    <w:qFormat/>
    <w:pPr>
      <w:jc w:val="center"/>
    </w:pPr>
    <w:rPr>
      <w:i/>
      <w:iCs/>
    </w:rPr>
  </w:style>
  <w:style w:type="paragraph" w:styleId="Zhlav">
    <w:name w:val="header"/>
    <w:basedOn w:val="Normln"/>
    <w:pPr>
      <w:suppressLineNumbers/>
      <w:tabs>
        <w:tab w:val="center" w:pos="4818"/>
        <w:tab w:val="right" w:pos="9637"/>
      </w:tabs>
    </w:pPr>
  </w:style>
  <w:style w:type="paragraph" w:customStyle="1" w:styleId="WW-Zhlav">
    <w:name w:val="WW-Záhlaví"/>
    <w:basedOn w:val="Normln"/>
    <w:pPr>
      <w:tabs>
        <w:tab w:val="center" w:pos="4536"/>
        <w:tab w:val="right" w:pos="9069"/>
      </w:tabs>
    </w:pPr>
  </w:style>
  <w:style w:type="paragraph" w:customStyle="1" w:styleId="Normln2">
    <w:name w:val="Normální2"/>
    <w:basedOn w:val="Normln"/>
    <w:pPr>
      <w:autoSpaceDE w:val="0"/>
    </w:pPr>
  </w:style>
  <w:style w:type="paragraph" w:styleId="Zpat">
    <w:name w:val="footer"/>
    <w:basedOn w:val="Normln"/>
    <w:link w:val="ZpatChar"/>
    <w:uiPriority w:val="99"/>
    <w:pPr>
      <w:suppressLineNumbers/>
      <w:tabs>
        <w:tab w:val="center" w:pos="4534"/>
        <w:tab w:val="right" w:pos="9069"/>
      </w:tabs>
    </w:pPr>
  </w:style>
  <w:style w:type="paragraph" w:styleId="Normlnweb">
    <w:name w:val="Normal (Web)"/>
    <w:basedOn w:val="Normln"/>
    <w:pPr>
      <w:widowControl/>
      <w:suppressAutoHyphens w:val="0"/>
      <w:spacing w:before="280" w:after="119"/>
      <w:jc w:val="left"/>
    </w:pPr>
    <w:rPr>
      <w:szCs w:val="24"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59435D"/>
    <w:pPr>
      <w:ind w:left="720"/>
      <w:contextualSpacing/>
    </w:pPr>
    <w:rPr>
      <w:lang w:eastAsia="cs-CZ"/>
    </w:rPr>
  </w:style>
  <w:style w:type="character" w:customStyle="1" w:styleId="ZpatChar">
    <w:name w:val="Zápatí Char"/>
    <w:link w:val="Zpat"/>
    <w:uiPriority w:val="99"/>
    <w:rsid w:val="00DF2DA2"/>
    <w:rPr>
      <w:sz w:val="24"/>
      <w:lang w:eastAsia="ar-SA"/>
    </w:rPr>
  </w:style>
  <w:style w:type="character" w:styleId="Hypertextovodkaz">
    <w:name w:val="Hyperlink"/>
    <w:basedOn w:val="Standardnpsmoodstavce"/>
    <w:uiPriority w:val="99"/>
    <w:unhideWhenUsed/>
    <w:rsid w:val="00355AA2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1731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248FD4-8F92-4532-BD4D-EF30B9B5F4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5</Pages>
  <Words>2305</Words>
  <Characters>13602</Characters>
  <Application>Microsoft Office Word</Application>
  <DocSecurity>0</DocSecurity>
  <Lines>113</Lines>
  <Paragraphs>31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NÁJEMNÍ SMLOUVA</vt:lpstr>
    </vt:vector>
  </TitlesOfParts>
  <Company/>
  <LinksUpToDate>false</LinksUpToDate>
  <CharactersWithSpaces>15876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NÁJEMNÍ SMLOUVA</dc:title>
  <dc:subject/>
  <dc:creator>Mgr. Václav Čermák</dc:creator>
  <cp:keywords/>
  <cp:lastModifiedBy>Martin Bělovský</cp:lastModifiedBy>
  <cp:revision>6</cp:revision>
  <cp:lastPrinted>2020-05-28T08:54:00Z</cp:lastPrinted>
  <dcterms:created xsi:type="dcterms:W3CDTF">2026-06-04T14:16:00Z</dcterms:created>
  <dcterms:modified xsi:type="dcterms:W3CDTF">2026-06-15T13:55:00Z</dcterms:modified>
</cp:coreProperties>
</file>